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"/>
        </w:rPr>
        <w:id w:val="-1335606836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:rsidR="00566BA4" w:rsidRDefault="00566BA4">
          <w:pPr>
            <w:pStyle w:val="Sinespaciado"/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93056" behindDoc="0" locked="0" layoutInCell="1" allowOverlap="1" wp14:anchorId="25166AB8" wp14:editId="6808D2F5">
                <wp:simplePos x="0" y="0"/>
                <wp:positionH relativeFrom="column">
                  <wp:posOffset>99060</wp:posOffset>
                </wp:positionH>
                <wp:positionV relativeFrom="paragraph">
                  <wp:posOffset>41910</wp:posOffset>
                </wp:positionV>
                <wp:extent cx="3285876" cy="1080794"/>
                <wp:effectExtent l="0" t="0" r="0" b="5080"/>
                <wp:wrapNone/>
                <wp:docPr id="56" name="Imagen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INSP 300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5876" cy="10807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566BA4" w:rsidRDefault="00566BA4"/>
        <w:p w:rsidR="00566BA4" w:rsidRDefault="00023A3A">
          <w:pPr>
            <w:spacing w:after="200"/>
            <w:ind w:firstLine="0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3591F119" wp14:editId="3ADB1BBB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4366260</wp:posOffset>
                    </wp:positionV>
                    <wp:extent cx="6327140" cy="914400"/>
                    <wp:effectExtent l="0" t="0" r="0" b="1905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2714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Montserrat" w:eastAsiaTheme="majorEastAsia" w:hAnsi="Montserrat" w:cstheme="majorBidi"/>
                                    <w:color w:val="632423" w:themeColor="accent2" w:themeShade="80"/>
                                    <w:sz w:val="56"/>
                                    <w:szCs w:val="64"/>
                                  </w:rPr>
                                  <w:alias w:val="Título"/>
                                  <w:tag w:val=""/>
                                  <w:id w:val="-178874001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Cs w:val="68"/>
                                  </w:rPr>
                                </w:sdtEndPr>
                                <w:sdtContent>
                                  <w:p w:rsidR="0099512B" w:rsidRPr="00E60DC2" w:rsidRDefault="0099512B" w:rsidP="00B53C6C">
                                    <w:pPr>
                                      <w:pStyle w:val="Sinespaciado"/>
                                      <w:ind w:hanging="426"/>
                                      <w:jc w:val="center"/>
                                      <w:rPr>
                                        <w:rFonts w:ascii="Montserrat" w:eastAsiaTheme="majorEastAsia" w:hAnsi="Montserrat" w:cstheme="majorBidi"/>
                                        <w:color w:val="632423" w:themeColor="accent2" w:themeShade="80"/>
                                        <w:sz w:val="56"/>
                                        <w:szCs w:val="68"/>
                                      </w:rPr>
                                    </w:pPr>
                                    <w:r w:rsidRPr="00E60DC2">
                                      <w:rPr>
                                        <w:rFonts w:ascii="Montserrat" w:eastAsiaTheme="majorEastAsia" w:hAnsi="Montserrat" w:cstheme="majorBidi"/>
                                        <w:color w:val="632423" w:themeColor="accent2" w:themeShade="80"/>
                                        <w:sz w:val="56"/>
                                        <w:szCs w:val="64"/>
                                      </w:rPr>
                                      <w:t>Currículo Institucional</w:t>
                                    </w:r>
                                  </w:p>
                                </w:sdtContent>
                              </w:sdt>
                              <w:p w:rsidR="0099512B" w:rsidRPr="00E60DC2" w:rsidRDefault="0099512B" w:rsidP="00A37323">
                                <w:pPr>
                                  <w:pStyle w:val="Sinespaciado"/>
                                  <w:ind w:hanging="426"/>
                                  <w:jc w:val="center"/>
                                  <w:rPr>
                                    <w:rFonts w:ascii="Montserrat" w:eastAsiaTheme="majorEastAsia" w:hAnsi="Montserrat" w:cstheme="majorBidi"/>
                                    <w:color w:val="632423" w:themeColor="accent2" w:themeShade="80"/>
                                    <w:sz w:val="56"/>
                                    <w:szCs w:val="68"/>
                                  </w:rPr>
                                </w:pPr>
                                <w:r w:rsidRPr="00E60DC2">
                                  <w:rPr>
                                    <w:rFonts w:ascii="Montserrat" w:eastAsiaTheme="majorEastAsia" w:hAnsi="Montserrat" w:cstheme="majorBidi"/>
                                    <w:color w:val="632423" w:themeColor="accent2" w:themeShade="80"/>
                                    <w:sz w:val="56"/>
                                    <w:szCs w:val="68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3591F11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447pt;margin-top:343.8pt;width:498.2pt;height:1in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Montserrat" w:eastAsiaTheme="majorEastAsia" w:hAnsi="Montserrat" w:cstheme="majorBidi"/>
                              <w:color w:val="632423" w:themeColor="accent2" w:themeShade="80"/>
                              <w:sz w:val="56"/>
                              <w:szCs w:val="64"/>
                            </w:rPr>
                            <w:alias w:val="Título"/>
                            <w:tag w:val=""/>
                            <w:id w:val="-178874001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Cs w:val="68"/>
                            </w:rPr>
                          </w:sdtEndPr>
                          <w:sdtContent>
                            <w:p w:rsidR="0099512B" w:rsidRPr="00E60DC2" w:rsidRDefault="0099512B" w:rsidP="00B53C6C">
                              <w:pPr>
                                <w:pStyle w:val="Sinespaciado"/>
                                <w:ind w:hanging="426"/>
                                <w:jc w:val="center"/>
                                <w:rPr>
                                  <w:rFonts w:ascii="Montserrat" w:eastAsiaTheme="majorEastAsia" w:hAnsi="Montserrat" w:cstheme="majorBidi"/>
                                  <w:color w:val="632423" w:themeColor="accent2" w:themeShade="80"/>
                                  <w:sz w:val="56"/>
                                  <w:szCs w:val="68"/>
                                </w:rPr>
                              </w:pPr>
                              <w:r w:rsidRPr="00E60DC2">
                                <w:rPr>
                                  <w:rFonts w:ascii="Montserrat" w:eastAsiaTheme="majorEastAsia" w:hAnsi="Montserrat" w:cstheme="majorBidi"/>
                                  <w:color w:val="632423" w:themeColor="accent2" w:themeShade="80"/>
                                  <w:sz w:val="56"/>
                                  <w:szCs w:val="64"/>
                                </w:rPr>
                                <w:t>Currículo Institucional</w:t>
                              </w:r>
                            </w:p>
                          </w:sdtContent>
                        </w:sdt>
                        <w:p w:rsidR="0099512B" w:rsidRPr="00E60DC2" w:rsidRDefault="0099512B" w:rsidP="00A37323">
                          <w:pPr>
                            <w:pStyle w:val="Sinespaciado"/>
                            <w:ind w:hanging="426"/>
                            <w:jc w:val="center"/>
                            <w:rPr>
                              <w:rFonts w:ascii="Montserrat" w:eastAsiaTheme="majorEastAsia" w:hAnsi="Montserrat" w:cstheme="majorBidi"/>
                              <w:color w:val="632423" w:themeColor="accent2" w:themeShade="80"/>
                              <w:sz w:val="56"/>
                              <w:szCs w:val="68"/>
                            </w:rPr>
                          </w:pPr>
                          <w:r w:rsidRPr="00E60DC2">
                            <w:rPr>
                              <w:rFonts w:ascii="Montserrat" w:eastAsiaTheme="majorEastAsia" w:hAnsi="Montserrat" w:cstheme="majorBidi"/>
                              <w:color w:val="632423" w:themeColor="accent2" w:themeShade="80"/>
                              <w:sz w:val="56"/>
                              <w:szCs w:val="68"/>
                            </w:rPr>
                            <w:t>2019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566BA4">
            <w:br w:type="page"/>
          </w:r>
        </w:p>
      </w:sdtContent>
    </w:sdt>
    <w:p w:rsidR="00E60DC2" w:rsidRDefault="00E60DC2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</w:rPr>
      </w:pPr>
    </w:p>
    <w:p w:rsidR="00DF2991" w:rsidRPr="00E60DC2" w:rsidRDefault="00DF299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</w:rPr>
      </w:pPr>
      <w:r w:rsidRPr="00E60DC2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</w:rPr>
        <w:t xml:space="preserve">Preservar </w:t>
      </w:r>
    </w:p>
    <w:p w:rsidR="00E60DC2" w:rsidRPr="00E60DC2" w:rsidRDefault="00DF299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  <w:r w:rsidRPr="00E60DC2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  <w:t>nuestro legado</w:t>
      </w:r>
    </w:p>
    <w:p w:rsidR="00E60DC2" w:rsidRPr="00E60DC2" w:rsidRDefault="00DF299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  <w:r w:rsidRPr="00E60DC2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</w:rPr>
        <w:t xml:space="preserve"> </w:t>
      </w:r>
      <w:r w:rsidR="00E60DC2" w:rsidRPr="00E60DC2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</w:rPr>
        <w:t xml:space="preserve">       </w:t>
      </w:r>
      <w:r w:rsidRPr="00E60DC2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  <w:t>y afrontar</w:t>
      </w:r>
    </w:p>
    <w:p w:rsidR="00E60DC2" w:rsidRPr="00E60DC2" w:rsidRDefault="008A67FC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</w:rPr>
      </w:pPr>
      <w:r w:rsidRPr="00E60DC2">
        <w:rPr>
          <w:rFonts w:ascii="Montserrat" w:hAnsi="Montserrat"/>
          <w:noProof/>
          <w:color w:val="632423" w:themeColor="accent2" w:themeShade="80"/>
        </w:rPr>
        <w:drawing>
          <wp:anchor distT="0" distB="0" distL="114300" distR="114300" simplePos="0" relativeHeight="251716608" behindDoc="0" locked="0" layoutInCell="1" allowOverlap="1" wp14:anchorId="02C3B200" wp14:editId="28904E0B">
            <wp:simplePos x="0" y="0"/>
            <wp:positionH relativeFrom="margin">
              <wp:posOffset>2460625</wp:posOffset>
            </wp:positionH>
            <wp:positionV relativeFrom="page">
              <wp:posOffset>2285365</wp:posOffset>
            </wp:positionV>
            <wp:extent cx="3468370" cy="3343275"/>
            <wp:effectExtent l="0" t="0" r="0" b="9525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3" t="17261" r="28385" b="8680"/>
                    <a:stretch/>
                  </pic:blipFill>
                  <pic:spPr bwMode="auto">
                    <a:xfrm>
                      <a:off x="0" y="0"/>
                      <a:ext cx="346837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991" w:rsidRPr="00E60DC2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</w:rPr>
        <w:t xml:space="preserve"> los nuevos retos </w:t>
      </w:r>
    </w:p>
    <w:p w:rsidR="004244A2" w:rsidRDefault="00E60DC2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  <w:r w:rsidRPr="00E60DC2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</w:rPr>
        <w:t xml:space="preserve">      </w:t>
      </w:r>
      <w:r w:rsidR="00DF2991" w:rsidRPr="00E60DC2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  <w:t>de la salud pública</w:t>
      </w: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422DA1" w:rsidRDefault="00422DA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422DA1" w:rsidRDefault="00422DA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422DA1" w:rsidRDefault="00422DA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  <w:r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  <w:t>Instituto Nacional de Salud Pública</w:t>
      </w: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Pr="008A67FC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szCs w:val="28"/>
        </w:rPr>
      </w:pPr>
      <w:r w:rsidRPr="008A67FC">
        <w:rPr>
          <w:rFonts w:ascii="Montserrat" w:eastAsiaTheme="majorEastAsia" w:hAnsi="Montserrat" w:cstheme="majorBidi"/>
          <w:bCs/>
          <w:szCs w:val="28"/>
        </w:rPr>
        <w:t>Avenida Universidad 655</w:t>
      </w:r>
    </w:p>
    <w:p w:rsidR="00633E83" w:rsidRPr="008A67FC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szCs w:val="28"/>
        </w:rPr>
      </w:pPr>
      <w:r w:rsidRPr="008A67FC">
        <w:rPr>
          <w:rFonts w:ascii="Montserrat" w:eastAsiaTheme="majorEastAsia" w:hAnsi="Montserrat" w:cstheme="majorBidi"/>
          <w:bCs/>
          <w:szCs w:val="28"/>
        </w:rPr>
        <w:t xml:space="preserve">Colonia Santa María </w:t>
      </w:r>
      <w:proofErr w:type="spellStart"/>
      <w:r w:rsidRPr="008A67FC">
        <w:rPr>
          <w:rFonts w:ascii="Montserrat" w:eastAsiaTheme="majorEastAsia" w:hAnsi="Montserrat" w:cstheme="majorBidi"/>
          <w:bCs/>
          <w:szCs w:val="28"/>
        </w:rPr>
        <w:t>Ahuacatitlán</w:t>
      </w:r>
      <w:proofErr w:type="spellEnd"/>
    </w:p>
    <w:p w:rsidR="00633E83" w:rsidRPr="00494591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sz w:val="24"/>
          <w:szCs w:val="28"/>
        </w:rPr>
      </w:pPr>
      <w:r w:rsidRPr="008A67FC">
        <w:rPr>
          <w:rFonts w:ascii="Montserrat" w:eastAsiaTheme="majorEastAsia" w:hAnsi="Montserrat" w:cstheme="majorBidi"/>
          <w:bCs/>
          <w:szCs w:val="28"/>
        </w:rPr>
        <w:t>Cuernavaca, Morelos</w:t>
      </w:r>
      <w:r w:rsidR="00410CAA" w:rsidRPr="008A67FC">
        <w:rPr>
          <w:rFonts w:ascii="Montserrat" w:eastAsiaTheme="majorEastAsia" w:hAnsi="Montserrat" w:cstheme="majorBidi"/>
          <w:bCs/>
          <w:szCs w:val="28"/>
        </w:rPr>
        <w:t>, CP. 62100. México</w:t>
      </w:r>
      <w:r w:rsidRPr="008A67FC">
        <w:rPr>
          <w:rFonts w:ascii="Montserrat" w:eastAsiaTheme="majorEastAsia" w:hAnsi="Montserrat" w:cstheme="majorBidi"/>
          <w:bCs/>
          <w:szCs w:val="28"/>
        </w:rPr>
        <w:t xml:space="preserve"> </w:t>
      </w:r>
    </w:p>
    <w:p w:rsidR="00633E83" w:rsidRPr="00410CAA" w:rsidRDefault="00785901" w:rsidP="00E60DC2">
      <w:pPr>
        <w:spacing w:after="0" w:line="240" w:lineRule="auto"/>
        <w:ind w:firstLine="0"/>
        <w:jc w:val="left"/>
        <w:rPr>
          <w:color w:val="632423" w:themeColor="accent2" w:themeShade="80"/>
        </w:rPr>
      </w:pPr>
      <w:hyperlink r:id="rId10" w:history="1">
        <w:r w:rsidR="00633E83" w:rsidRPr="00410CAA">
          <w:rPr>
            <w:rStyle w:val="Hipervnculo"/>
            <w:color w:val="632423" w:themeColor="accent2" w:themeShade="80"/>
          </w:rPr>
          <w:t>http://www.insp.mx/</w:t>
        </w:r>
      </w:hyperlink>
    </w:p>
    <w:p w:rsidR="00494591" w:rsidRDefault="00785901" w:rsidP="00E60DC2">
      <w:pPr>
        <w:spacing w:after="0" w:line="240" w:lineRule="auto"/>
        <w:ind w:firstLine="0"/>
        <w:jc w:val="left"/>
      </w:pPr>
      <w:hyperlink r:id="rId11" w:history="1">
        <w:r w:rsidR="00494591">
          <w:rPr>
            <w:rStyle w:val="Hipervnculo"/>
          </w:rPr>
          <w:t>https://www.facebook.com/INSP.MX/</w:t>
        </w:r>
      </w:hyperlink>
    </w:p>
    <w:p w:rsidR="00410CAA" w:rsidRPr="00410CAA" w:rsidRDefault="00785901" w:rsidP="00E60DC2">
      <w:pPr>
        <w:spacing w:after="0" w:line="240" w:lineRule="auto"/>
        <w:ind w:firstLine="0"/>
        <w:jc w:val="left"/>
        <w:rPr>
          <w:color w:val="632423" w:themeColor="accent2" w:themeShade="80"/>
        </w:rPr>
      </w:pPr>
      <w:hyperlink r:id="rId12" w:history="1">
        <w:r w:rsidR="00410CAA" w:rsidRPr="00410CAA">
          <w:rPr>
            <w:rStyle w:val="Hipervnculo"/>
            <w:color w:val="632423" w:themeColor="accent2" w:themeShade="80"/>
          </w:rPr>
          <w:t>https://twitter.com/inspmx</w:t>
        </w:r>
      </w:hyperlink>
    </w:p>
    <w:p w:rsidR="00494591" w:rsidRPr="00410CAA" w:rsidRDefault="0049459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</w:pPr>
    </w:p>
    <w:p w:rsidR="00633E83" w:rsidRPr="00E60DC2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</w:rPr>
        <w:sectPr w:rsidR="00633E83" w:rsidRPr="00E60DC2" w:rsidSect="00631185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2240" w:h="15840" w:code="122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970646" w:rsidRPr="00BA3602" w:rsidRDefault="007E28BB" w:rsidP="003C0CEB">
      <w:pPr>
        <w:pStyle w:val="Ttulo1"/>
        <w:rPr>
          <w:rFonts w:ascii="Montserrat" w:hAnsi="Montserrat"/>
          <w:color w:val="632423" w:themeColor="accent2" w:themeShade="80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430EBDA3" wp14:editId="278DE531">
            <wp:simplePos x="0" y="0"/>
            <wp:positionH relativeFrom="column">
              <wp:posOffset>4099560</wp:posOffset>
            </wp:positionH>
            <wp:positionV relativeFrom="margin">
              <wp:posOffset>319405</wp:posOffset>
            </wp:positionV>
            <wp:extent cx="2443480" cy="34194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646" w:rsidRPr="00BA3602">
        <w:rPr>
          <w:rFonts w:ascii="Montserrat" w:hAnsi="Montserrat"/>
          <w:color w:val="632423" w:themeColor="accent2" w:themeShade="80"/>
        </w:rPr>
        <w:t>¿Quiénes somos?</w:t>
      </w:r>
    </w:p>
    <w:p w:rsidR="00E60DC2" w:rsidRPr="00BA3602" w:rsidRDefault="00970646" w:rsidP="00BA3602">
      <w:pPr>
        <w:autoSpaceDE w:val="0"/>
        <w:autoSpaceDN w:val="0"/>
        <w:adjustRightInd w:val="0"/>
        <w:spacing w:after="0" w:line="240" w:lineRule="auto"/>
        <w:ind w:firstLine="0"/>
        <w:rPr>
          <w:rFonts w:ascii="Montserrat" w:hAnsi="Montserrat"/>
          <w:sz w:val="20"/>
        </w:rPr>
      </w:pPr>
      <w:r w:rsidRPr="00BA3602">
        <w:rPr>
          <w:rFonts w:ascii="Montserrat" w:hAnsi="Montserrat"/>
          <w:sz w:val="20"/>
        </w:rPr>
        <w:t>El Instituto Nacional de Salud Pública (INSP) es un organismo público descentralizado con personalidad jurídica y patrimonio propio creado por decreto presidencial el 26 de enero de 1987</w:t>
      </w:r>
      <w:r w:rsidR="00C00163">
        <w:rPr>
          <w:rFonts w:ascii="Montserrat" w:hAnsi="Montserrat"/>
          <w:sz w:val="20"/>
        </w:rPr>
        <w:t xml:space="preserve">; tiene como </w:t>
      </w:r>
      <w:r w:rsidR="00E60DC2" w:rsidRPr="00BA3602">
        <w:rPr>
          <w:rFonts w:ascii="Montserrat" w:hAnsi="Montserrat"/>
          <w:sz w:val="20"/>
        </w:rPr>
        <w:t>objetivo</w:t>
      </w:r>
      <w:r w:rsidR="00C00163">
        <w:rPr>
          <w:rFonts w:ascii="Montserrat" w:hAnsi="Montserrat"/>
          <w:sz w:val="20"/>
        </w:rPr>
        <w:t>s</w:t>
      </w:r>
      <w:r w:rsidR="00E60DC2" w:rsidRPr="00BA3602">
        <w:rPr>
          <w:rFonts w:ascii="Montserrat" w:hAnsi="Montserrat"/>
          <w:sz w:val="20"/>
        </w:rPr>
        <w:t xml:space="preserve"> hacer frente a los principales problemas de salud en México</w:t>
      </w:r>
      <w:r w:rsidR="00C00163">
        <w:rPr>
          <w:rFonts w:ascii="Montserrat" w:hAnsi="Montserrat"/>
          <w:sz w:val="20"/>
        </w:rPr>
        <w:t>,</w:t>
      </w:r>
      <w:r w:rsidR="00E60DC2" w:rsidRPr="00BA3602">
        <w:rPr>
          <w:rFonts w:ascii="Montserrat" w:hAnsi="Montserrat"/>
          <w:sz w:val="20"/>
        </w:rPr>
        <w:t xml:space="preserve"> fortalecer y renovar la capacidad académica multidisciplinaria de excelencia</w:t>
      </w:r>
      <w:r w:rsidR="00BA3602">
        <w:rPr>
          <w:rFonts w:ascii="Montserrat" w:hAnsi="Montserrat"/>
          <w:sz w:val="20"/>
        </w:rPr>
        <w:t xml:space="preserve"> </w:t>
      </w:r>
      <w:r w:rsidR="00E60DC2" w:rsidRPr="00BA3602">
        <w:rPr>
          <w:rFonts w:ascii="Montserrat" w:hAnsi="Montserrat"/>
          <w:sz w:val="20"/>
        </w:rPr>
        <w:t>en la investigación y en la docencia</w:t>
      </w:r>
      <w:r w:rsidR="00C00163">
        <w:rPr>
          <w:rFonts w:ascii="Montserrat" w:hAnsi="Montserrat"/>
          <w:sz w:val="20"/>
        </w:rPr>
        <w:t>,</w:t>
      </w:r>
      <w:r w:rsidR="00E60DC2" w:rsidRPr="00BA3602">
        <w:rPr>
          <w:rFonts w:ascii="Montserrat" w:hAnsi="Montserrat"/>
          <w:sz w:val="20"/>
        </w:rPr>
        <w:t xml:space="preserve"> fomentar la cooperación técnica, y brindar asesoría y servicios orientados a diseñar mejores soluciones y las políticas públicas que en materia de salud necesitaba nuestro país</w:t>
      </w:r>
      <w:r w:rsidRPr="00BA3602">
        <w:rPr>
          <w:rFonts w:ascii="Montserrat" w:hAnsi="Montserrat"/>
          <w:sz w:val="20"/>
        </w:rPr>
        <w:t>.</w:t>
      </w:r>
    </w:p>
    <w:p w:rsidR="00E60DC2" w:rsidRPr="00BA3602" w:rsidRDefault="00E60DC2" w:rsidP="00BA3602">
      <w:pPr>
        <w:autoSpaceDE w:val="0"/>
        <w:autoSpaceDN w:val="0"/>
        <w:adjustRightInd w:val="0"/>
        <w:spacing w:after="0" w:line="240" w:lineRule="auto"/>
        <w:ind w:firstLine="0"/>
        <w:rPr>
          <w:rFonts w:ascii="Montserrat" w:hAnsi="Montserrat"/>
          <w:sz w:val="20"/>
        </w:rPr>
      </w:pPr>
    </w:p>
    <w:p w:rsidR="00BA3602" w:rsidRPr="00BA3602" w:rsidRDefault="00BA3602" w:rsidP="00BA3602">
      <w:pPr>
        <w:spacing w:line="240" w:lineRule="auto"/>
        <w:ind w:firstLine="0"/>
        <w:rPr>
          <w:rFonts w:ascii="Montserrat" w:hAnsi="Montserrat"/>
          <w:sz w:val="20"/>
        </w:rPr>
      </w:pPr>
      <w:r w:rsidRPr="00FF64F8">
        <w:rPr>
          <w:rFonts w:ascii="Montserrat" w:hAnsi="Montserrat"/>
          <w:sz w:val="20"/>
        </w:rPr>
        <w:t>El Instituto Nacional de Salud Pública (INSP) tiene como propósitos centrales generar</w:t>
      </w:r>
      <w:r w:rsidR="0099512B" w:rsidRPr="00FF64F8">
        <w:rPr>
          <w:rFonts w:ascii="Montserrat" w:hAnsi="Montserrat"/>
          <w:sz w:val="20"/>
        </w:rPr>
        <w:t xml:space="preserve"> y</w:t>
      </w:r>
      <w:r w:rsidRPr="00FF64F8">
        <w:rPr>
          <w:rFonts w:ascii="Montserrat" w:hAnsi="Montserrat"/>
          <w:sz w:val="20"/>
        </w:rPr>
        <w:t xml:space="preserve"> difundir conocimientos sobre </w:t>
      </w:r>
      <w:r w:rsidRPr="00553B99">
        <w:rPr>
          <w:rFonts w:ascii="Montserrat" w:hAnsi="Montserrat"/>
          <w:sz w:val="20"/>
        </w:rPr>
        <w:t xml:space="preserve">los problemas de salud pública, sus determinantes y </w:t>
      </w:r>
      <w:r w:rsidR="006D4CD2" w:rsidRPr="00553B99">
        <w:rPr>
          <w:rFonts w:ascii="Montserrat" w:hAnsi="Montserrat"/>
          <w:sz w:val="20"/>
        </w:rPr>
        <w:t xml:space="preserve">sus </w:t>
      </w:r>
      <w:r w:rsidRPr="00553B99">
        <w:rPr>
          <w:rFonts w:ascii="Montserrat" w:hAnsi="Montserrat"/>
          <w:sz w:val="20"/>
        </w:rPr>
        <w:t>consecuencias</w:t>
      </w:r>
      <w:r w:rsidR="006D4CD2" w:rsidRPr="00553B99">
        <w:rPr>
          <w:rFonts w:ascii="Montserrat" w:hAnsi="Montserrat"/>
          <w:sz w:val="20"/>
        </w:rPr>
        <w:t xml:space="preserve"> y</w:t>
      </w:r>
      <w:r w:rsidRPr="00553B99">
        <w:rPr>
          <w:rFonts w:ascii="Montserrat" w:hAnsi="Montserrat"/>
          <w:sz w:val="20"/>
        </w:rPr>
        <w:t xml:space="preserve"> los desafíos de los sistemas de salud</w:t>
      </w:r>
      <w:r w:rsidR="006D4CD2" w:rsidRPr="00553B99">
        <w:rPr>
          <w:rFonts w:ascii="Montserrat" w:hAnsi="Montserrat"/>
          <w:sz w:val="20"/>
        </w:rPr>
        <w:t xml:space="preserve">; así mismo, </w:t>
      </w:r>
      <w:r w:rsidRPr="00553B99">
        <w:rPr>
          <w:rFonts w:ascii="Montserrat" w:hAnsi="Montserrat"/>
          <w:sz w:val="20"/>
        </w:rPr>
        <w:t xml:space="preserve">promover la utilización del conocimiento para el diseño de políticas y acciones dirigidas a la prevención y control de las enfermedades y </w:t>
      </w:r>
      <w:r w:rsidR="006D4CD2" w:rsidRPr="00553B99">
        <w:rPr>
          <w:rFonts w:ascii="Montserrat" w:hAnsi="Montserrat"/>
          <w:sz w:val="20"/>
        </w:rPr>
        <w:t>el fomento</w:t>
      </w:r>
      <w:r w:rsidRPr="00553B99">
        <w:rPr>
          <w:rFonts w:ascii="Montserrat" w:hAnsi="Montserrat"/>
          <w:sz w:val="20"/>
        </w:rPr>
        <w:t xml:space="preserve"> de la salud</w:t>
      </w:r>
      <w:r w:rsidRPr="00FF64F8">
        <w:rPr>
          <w:rFonts w:ascii="Montserrat" w:hAnsi="Montserrat"/>
          <w:sz w:val="20"/>
        </w:rPr>
        <w:t>. A</w:t>
      </w:r>
      <w:r w:rsidR="006D4CD2" w:rsidRPr="00FF64F8">
        <w:rPr>
          <w:rFonts w:ascii="Montserrat" w:hAnsi="Montserrat"/>
          <w:sz w:val="20"/>
        </w:rPr>
        <w:t>demás</w:t>
      </w:r>
      <w:r w:rsidRPr="00FF64F8">
        <w:rPr>
          <w:rFonts w:ascii="Montserrat" w:hAnsi="Montserrat"/>
          <w:sz w:val="20"/>
        </w:rPr>
        <w:t>, tiene como mandato la formación de recursos humanos</w:t>
      </w:r>
      <w:r w:rsidRPr="00BA3602">
        <w:rPr>
          <w:rFonts w:ascii="Montserrat" w:hAnsi="Montserrat"/>
          <w:sz w:val="20"/>
        </w:rPr>
        <w:t xml:space="preserve"> de excelencia</w:t>
      </w:r>
      <w:r w:rsidR="006D4CD2">
        <w:rPr>
          <w:rFonts w:ascii="Montserrat" w:hAnsi="Montserrat"/>
          <w:sz w:val="20"/>
        </w:rPr>
        <w:t>,</w:t>
      </w:r>
      <w:r w:rsidRPr="00BA3602">
        <w:rPr>
          <w:rFonts w:ascii="Montserrat" w:hAnsi="Montserrat"/>
          <w:sz w:val="20"/>
        </w:rPr>
        <w:t xml:space="preserve"> tanto en investigación como en la práctica de la salud pública.  </w:t>
      </w:r>
    </w:p>
    <w:p w:rsidR="003F4E40" w:rsidRDefault="00BA3602" w:rsidP="00BA3602">
      <w:pPr>
        <w:spacing w:line="240" w:lineRule="auto"/>
        <w:ind w:firstLine="0"/>
        <w:rPr>
          <w:rFonts w:ascii="Montserrat" w:hAnsi="Montserrat"/>
          <w:sz w:val="20"/>
        </w:rPr>
      </w:pPr>
      <w:r w:rsidRPr="00BA3602">
        <w:rPr>
          <w:rFonts w:ascii="Montserrat" w:hAnsi="Montserrat"/>
          <w:sz w:val="20"/>
        </w:rPr>
        <w:t xml:space="preserve">A lo largo de sus 32 años de existencia, el INSP ha sido testigo de importantes transformaciones demográficas, epidemiológicas y del sistema de salud. </w:t>
      </w:r>
      <w:r w:rsidR="003F4E40" w:rsidRPr="00BA3602">
        <w:rPr>
          <w:rFonts w:ascii="Montserrat" w:hAnsi="Montserrat"/>
          <w:sz w:val="20"/>
        </w:rPr>
        <w:t>Puesto que la vocación de servicio está implícita en su misión, desde su fundación ha enriquecido los servicios, programas y políticas de salud de México, incluyendo las políticas de otros sectores relevantes para la salud poblacional, y ha contribuido en el diseño, implantación y evaluación de dichos servicios, programas y políticas.</w:t>
      </w:r>
      <w:r w:rsidR="003F4E40">
        <w:rPr>
          <w:rFonts w:ascii="Montserrat" w:hAnsi="Montserrat"/>
          <w:sz w:val="20"/>
        </w:rPr>
        <w:t xml:space="preserve"> </w:t>
      </w:r>
    </w:p>
    <w:p w:rsidR="00BA3602" w:rsidRPr="00BA3602" w:rsidRDefault="00BA3602" w:rsidP="00BA3602">
      <w:pPr>
        <w:spacing w:line="240" w:lineRule="auto"/>
        <w:ind w:firstLine="0"/>
        <w:rPr>
          <w:rFonts w:ascii="Montserrat" w:hAnsi="Montserrat"/>
          <w:sz w:val="20"/>
        </w:rPr>
      </w:pPr>
      <w:r w:rsidRPr="00BA3602">
        <w:rPr>
          <w:rFonts w:ascii="Montserrat" w:hAnsi="Montserrat"/>
          <w:sz w:val="20"/>
        </w:rPr>
        <w:t xml:space="preserve">Los </w:t>
      </w:r>
      <w:r w:rsidRPr="00EB2D87">
        <w:rPr>
          <w:rFonts w:ascii="Montserrat" w:hAnsi="Montserrat"/>
          <w:sz w:val="20"/>
        </w:rPr>
        <w:t>investigadores de esta institución estudian la magnitud, distribución y tendencias de los problemas de salud pública, sus determinantes y sus efectos</w:t>
      </w:r>
      <w:r w:rsidR="00A726A9" w:rsidRPr="00EB2D87">
        <w:rPr>
          <w:rFonts w:ascii="Montserrat" w:hAnsi="Montserrat"/>
          <w:sz w:val="20"/>
        </w:rPr>
        <w:t>;</w:t>
      </w:r>
      <w:r w:rsidRPr="00EB2D87">
        <w:rPr>
          <w:rFonts w:ascii="Montserrat" w:hAnsi="Montserrat"/>
          <w:sz w:val="20"/>
        </w:rPr>
        <w:t xml:space="preserve"> proponen, diseñan y evalúan acciones para su prevención y control</w:t>
      </w:r>
      <w:r w:rsidR="006D4CD2" w:rsidRPr="00EB2D87">
        <w:rPr>
          <w:rFonts w:ascii="Montserrat" w:hAnsi="Montserrat"/>
          <w:sz w:val="20"/>
        </w:rPr>
        <w:t>;</w:t>
      </w:r>
      <w:r w:rsidRPr="00EB2D87">
        <w:rPr>
          <w:rFonts w:ascii="Montserrat" w:hAnsi="Montserrat"/>
          <w:sz w:val="20"/>
        </w:rPr>
        <w:t xml:space="preserve"> </w:t>
      </w:r>
      <w:r w:rsidR="00A726A9" w:rsidRPr="00EB2D87">
        <w:rPr>
          <w:rFonts w:ascii="Montserrat" w:hAnsi="Montserrat"/>
          <w:sz w:val="20"/>
        </w:rPr>
        <w:t>analiz</w:t>
      </w:r>
      <w:r w:rsidRPr="00EB2D87">
        <w:rPr>
          <w:rFonts w:ascii="Montserrat" w:hAnsi="Montserrat"/>
          <w:sz w:val="20"/>
        </w:rPr>
        <w:t>an el funcionamiento de los sistemas de salud y de las políticas y acciones de salud pública vigentes y proponen innovaciones y modificaciones para mejorar su eficacia y efectividad</w:t>
      </w:r>
      <w:r w:rsidR="003F4E40" w:rsidRPr="00EB2D87">
        <w:rPr>
          <w:rFonts w:ascii="Montserrat" w:hAnsi="Montserrat"/>
          <w:sz w:val="20"/>
        </w:rPr>
        <w:t>;</w:t>
      </w:r>
      <w:r w:rsidR="00A726A9" w:rsidRPr="00EB2D87">
        <w:rPr>
          <w:rFonts w:ascii="Montserrat" w:hAnsi="Montserrat"/>
          <w:sz w:val="20"/>
        </w:rPr>
        <w:t xml:space="preserve"> </w:t>
      </w:r>
      <w:r w:rsidR="003F4E40" w:rsidRPr="00EB2D87">
        <w:rPr>
          <w:rFonts w:ascii="Montserrat" w:hAnsi="Montserrat"/>
          <w:sz w:val="20"/>
        </w:rPr>
        <w:t>e</w:t>
      </w:r>
      <w:r w:rsidRPr="00EB2D87">
        <w:rPr>
          <w:rFonts w:ascii="Montserrat" w:hAnsi="Montserrat"/>
          <w:sz w:val="20"/>
        </w:rPr>
        <w:t xml:space="preserve">n su quehacer cotidiano incorporan la formación de recursos humanos capaces de ejercer </w:t>
      </w:r>
      <w:r w:rsidR="003F4E40" w:rsidRPr="00EB2D87">
        <w:rPr>
          <w:rFonts w:ascii="Montserrat" w:hAnsi="Montserrat"/>
          <w:sz w:val="20"/>
        </w:rPr>
        <w:t xml:space="preserve">profesionalmente </w:t>
      </w:r>
      <w:r w:rsidRPr="00EB2D87">
        <w:rPr>
          <w:rFonts w:ascii="Montserrat" w:hAnsi="Montserrat"/>
          <w:sz w:val="20"/>
        </w:rPr>
        <w:t>la práctica y la investigación en salud pública.</w:t>
      </w:r>
      <w:r w:rsidRPr="00BA3602">
        <w:rPr>
          <w:rFonts w:ascii="Montserrat" w:hAnsi="Montserrat"/>
          <w:sz w:val="20"/>
        </w:rPr>
        <w:t xml:space="preserve"> </w:t>
      </w:r>
    </w:p>
    <w:p w:rsidR="00D45A77" w:rsidRPr="00D45A77" w:rsidRDefault="00D45A77" w:rsidP="00D45A77">
      <w:pPr>
        <w:keepNext/>
        <w:keepLines/>
        <w:spacing w:after="120" w:line="259" w:lineRule="auto"/>
        <w:ind w:firstLine="0"/>
        <w:jc w:val="left"/>
        <w:outlineLvl w:val="1"/>
        <w:rPr>
          <w:rFonts w:ascii="Montserrat" w:eastAsia="Times New Roman" w:hAnsi="Montserrat" w:cs="Times New Roman"/>
          <w:b/>
          <w:color w:val="B38E5D"/>
          <w:sz w:val="24"/>
          <w:szCs w:val="26"/>
          <w:lang w:eastAsia="en-US"/>
        </w:rPr>
      </w:pPr>
      <w:r w:rsidRPr="00D45A77">
        <w:rPr>
          <w:rFonts w:ascii="Montserrat" w:eastAsia="Times New Roman" w:hAnsi="Montserrat" w:cs="Times New Roman"/>
          <w:b/>
          <w:color w:val="B38E5D"/>
          <w:sz w:val="24"/>
          <w:szCs w:val="26"/>
          <w:lang w:eastAsia="en-US"/>
        </w:rPr>
        <w:t>Misión, Visión y valores</w:t>
      </w:r>
    </w:p>
    <w:p w:rsidR="00D45A77" w:rsidRPr="00D45A77" w:rsidRDefault="00D45A77" w:rsidP="00D45A77">
      <w:pPr>
        <w:keepNext/>
        <w:keepLines/>
        <w:spacing w:after="120" w:line="259" w:lineRule="auto"/>
        <w:ind w:firstLine="0"/>
        <w:jc w:val="left"/>
        <w:outlineLvl w:val="2"/>
        <w:rPr>
          <w:rFonts w:ascii="Montserrat" w:eastAsia="Times New Roman" w:hAnsi="Montserrat" w:cs="Times New Roman"/>
          <w:color w:val="13322B"/>
          <w:szCs w:val="24"/>
          <w:lang w:eastAsia="en-US"/>
        </w:rPr>
      </w:pPr>
      <w:bookmarkStart w:id="0" w:name="_Toc1388499"/>
      <w:r w:rsidRPr="00D45A77">
        <w:rPr>
          <w:rFonts w:ascii="Montserrat" w:eastAsia="Times New Roman" w:hAnsi="Montserrat" w:cs="Times New Roman"/>
          <w:color w:val="13322B"/>
          <w:szCs w:val="24"/>
          <w:lang w:eastAsia="en-US"/>
        </w:rPr>
        <w:t>Misión</w:t>
      </w:r>
      <w:bookmarkEnd w:id="0"/>
    </w:p>
    <w:p w:rsidR="00D45A77" w:rsidRPr="00D45A77" w:rsidRDefault="00D45A77" w:rsidP="00D45A77">
      <w:pPr>
        <w:spacing w:after="160" w:line="259" w:lineRule="auto"/>
        <w:ind w:firstLine="0"/>
        <w:rPr>
          <w:rFonts w:ascii="Montserrat" w:eastAsia="Calibri" w:hAnsi="Montserrat" w:cs="Times New Roman"/>
          <w:sz w:val="20"/>
          <w:lang w:eastAsia="en-US"/>
        </w:rPr>
      </w:pPr>
      <w:r w:rsidRPr="00D45A77">
        <w:rPr>
          <w:rFonts w:ascii="Montserrat" w:eastAsia="Calibri" w:hAnsi="Montserrat" w:cs="Times New Roman"/>
          <w:sz w:val="20"/>
          <w:lang w:eastAsia="en-US"/>
        </w:rPr>
        <w:t>Contribuir a la equidad social y a la plena realización del derecho a la protección de la salud a través de la generación y difusión de conocimiento, la formación de recursos humanos de excelencia y la innovación en investigación multidisciplinaria para el desarrollo de políticas basadas en evidencia.</w:t>
      </w:r>
    </w:p>
    <w:p w:rsidR="00D45A77" w:rsidRPr="00D45A77" w:rsidRDefault="00D45A77" w:rsidP="00D45A77">
      <w:pPr>
        <w:keepNext/>
        <w:keepLines/>
        <w:spacing w:after="120" w:line="259" w:lineRule="auto"/>
        <w:ind w:firstLine="0"/>
        <w:jc w:val="left"/>
        <w:outlineLvl w:val="2"/>
        <w:rPr>
          <w:rFonts w:ascii="Montserrat" w:eastAsia="Times New Roman" w:hAnsi="Montserrat" w:cs="Times New Roman"/>
          <w:color w:val="13322B"/>
          <w:szCs w:val="24"/>
          <w:lang w:eastAsia="en-US"/>
        </w:rPr>
      </w:pPr>
      <w:bookmarkStart w:id="1" w:name="_Toc1388500"/>
      <w:r w:rsidRPr="00D45A77">
        <w:rPr>
          <w:rFonts w:ascii="Montserrat" w:eastAsia="Times New Roman" w:hAnsi="Montserrat" w:cs="Times New Roman"/>
          <w:color w:val="13322B"/>
          <w:szCs w:val="24"/>
          <w:lang w:eastAsia="en-US"/>
        </w:rPr>
        <w:t>Visión</w:t>
      </w:r>
      <w:bookmarkEnd w:id="1"/>
    </w:p>
    <w:p w:rsidR="00D45A77" w:rsidRPr="00D45A77" w:rsidRDefault="00D45A77" w:rsidP="00D45A77">
      <w:pPr>
        <w:spacing w:after="160" w:line="259" w:lineRule="auto"/>
        <w:ind w:firstLine="0"/>
        <w:rPr>
          <w:rFonts w:ascii="Montserrat" w:eastAsia="Calibri" w:hAnsi="Montserrat" w:cs="Times New Roman"/>
          <w:sz w:val="20"/>
          <w:lang w:eastAsia="en-US"/>
        </w:rPr>
      </w:pPr>
      <w:r w:rsidRPr="00D45A77">
        <w:rPr>
          <w:rFonts w:ascii="Montserrat" w:eastAsia="Calibri" w:hAnsi="Montserrat" w:cs="Times New Roman"/>
          <w:sz w:val="20"/>
          <w:lang w:eastAsia="en-US"/>
        </w:rPr>
        <w:t>El Instituto Nacional de Salud Pública es el centro de investigación y docencia en México y con alto impacto en América Latina, líder en la formación integral de la fuerza de trabajo en salud pública y en la generación de conocimiento de referencia obligada para la formulación, organización y conducción de políticas públicas para la salud.</w:t>
      </w:r>
    </w:p>
    <w:p w:rsidR="00D45A77" w:rsidRPr="00D45A77" w:rsidRDefault="00D45A77" w:rsidP="00D45A77">
      <w:pPr>
        <w:keepNext/>
        <w:keepLines/>
        <w:spacing w:after="120" w:line="259" w:lineRule="auto"/>
        <w:ind w:firstLine="0"/>
        <w:jc w:val="left"/>
        <w:outlineLvl w:val="2"/>
        <w:rPr>
          <w:rFonts w:ascii="Montserrat" w:eastAsia="Times New Roman" w:hAnsi="Montserrat" w:cs="Times New Roman"/>
          <w:color w:val="13322B"/>
          <w:szCs w:val="24"/>
          <w:lang w:eastAsia="en-US"/>
        </w:rPr>
      </w:pPr>
      <w:bookmarkStart w:id="2" w:name="_Toc1388501"/>
      <w:r w:rsidRPr="00D45A77">
        <w:rPr>
          <w:rFonts w:ascii="Montserrat" w:eastAsia="Times New Roman" w:hAnsi="Montserrat" w:cs="Times New Roman"/>
          <w:color w:val="13322B"/>
          <w:szCs w:val="24"/>
          <w:lang w:eastAsia="en-US"/>
        </w:rPr>
        <w:lastRenderedPageBreak/>
        <w:t>Valores Institucionales</w:t>
      </w:r>
      <w:bookmarkEnd w:id="2"/>
    </w:p>
    <w:p w:rsidR="00D45A77" w:rsidRDefault="00D45A77" w:rsidP="00D45A77">
      <w:pPr>
        <w:keepNext/>
        <w:keepLines/>
        <w:spacing w:after="120" w:line="259" w:lineRule="auto"/>
        <w:ind w:firstLine="0"/>
        <w:jc w:val="left"/>
        <w:outlineLvl w:val="3"/>
        <w:rPr>
          <w:rFonts w:ascii="Montserrat" w:eastAsia="Times New Roman" w:hAnsi="Montserrat" w:cs="Times New Roman"/>
          <w:i/>
          <w:iCs/>
          <w:color w:val="595959"/>
          <w:sz w:val="20"/>
          <w:lang w:eastAsia="en-US"/>
        </w:rPr>
      </w:pPr>
      <w:bookmarkStart w:id="3" w:name="_Toc1388502"/>
      <w:r w:rsidRPr="00D45A77">
        <w:rPr>
          <w:rFonts w:ascii="Montserrat" w:eastAsia="Times New Roman" w:hAnsi="Montserrat" w:cs="Times New Roman"/>
          <w:i/>
          <w:iCs/>
          <w:color w:val="595959"/>
          <w:sz w:val="20"/>
          <w:lang w:eastAsia="en-US"/>
        </w:rPr>
        <w:t>Excelencia</w:t>
      </w:r>
      <w:bookmarkEnd w:id="3"/>
      <w:r w:rsidR="00EF1B6E">
        <w:rPr>
          <w:rFonts w:ascii="Montserrat" w:eastAsia="Times New Roman" w:hAnsi="Montserrat" w:cs="Times New Roman"/>
          <w:i/>
          <w:iCs/>
          <w:color w:val="595959"/>
          <w:sz w:val="20"/>
          <w:lang w:eastAsia="en-US"/>
        </w:rPr>
        <w:t>, responsabilidad, libertad, respeto, integridad, cooperación, liderazgo</w:t>
      </w:r>
      <w:r w:rsidR="00494591">
        <w:rPr>
          <w:rFonts w:ascii="Montserrat" w:eastAsia="Times New Roman" w:hAnsi="Montserrat" w:cs="Times New Roman"/>
          <w:i/>
          <w:iCs/>
          <w:color w:val="595959"/>
          <w:sz w:val="20"/>
          <w:lang w:eastAsia="en-US"/>
        </w:rPr>
        <w:t xml:space="preserve">, </w:t>
      </w:r>
      <w:r w:rsidR="00410CAA">
        <w:rPr>
          <w:rFonts w:ascii="Montserrat" w:eastAsia="Times New Roman" w:hAnsi="Montserrat" w:cs="Times New Roman"/>
          <w:i/>
          <w:iCs/>
          <w:color w:val="595959"/>
          <w:sz w:val="20"/>
          <w:lang w:eastAsia="en-US"/>
        </w:rPr>
        <w:t>transparencia, rendición de cuentas, equidad y justicia, ética, honestidad, compromiso social.</w:t>
      </w:r>
    </w:p>
    <w:p w:rsidR="00AB19B7" w:rsidRDefault="00AB19B7" w:rsidP="00D45A77">
      <w:pPr>
        <w:keepNext/>
        <w:keepLines/>
        <w:spacing w:after="120" w:line="259" w:lineRule="auto"/>
        <w:ind w:firstLine="0"/>
        <w:jc w:val="left"/>
        <w:outlineLvl w:val="3"/>
        <w:rPr>
          <w:rFonts w:ascii="Montserrat" w:eastAsia="Times New Roman" w:hAnsi="Montserrat" w:cs="Times New Roman"/>
          <w:i/>
          <w:iCs/>
          <w:color w:val="595959"/>
          <w:sz w:val="20"/>
          <w:lang w:eastAsia="en-US"/>
        </w:rPr>
      </w:pPr>
    </w:p>
    <w:p w:rsidR="00422DA1" w:rsidRPr="00422DA1" w:rsidRDefault="00AB19B7" w:rsidP="00422DA1">
      <w:pPr>
        <w:spacing w:after="160" w:line="259" w:lineRule="auto"/>
        <w:ind w:firstLine="0"/>
        <w:rPr>
          <w:rFonts w:ascii="Montserrat" w:eastAsia="Calibri" w:hAnsi="Montserrat" w:cs="Times New Roman"/>
          <w:sz w:val="20"/>
          <w:lang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9E4D84" wp14:editId="191063B9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609725" cy="600075"/>
                <wp:effectExtent l="0" t="0" r="28575" b="28575"/>
                <wp:wrapNone/>
                <wp:docPr id="129" name="Rectá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00075"/>
                        </a:xfrm>
                        <a:prstGeom prst="rect">
                          <a:avLst/>
                        </a:prstGeom>
                        <a:solidFill>
                          <a:srgbClr val="621132"/>
                        </a:solidFill>
                        <a:ln w="12700" cap="flat" cmpd="sng" algn="ctr">
                          <a:solidFill>
                            <a:srgbClr val="62113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B73923" w:rsidRDefault="0099512B" w:rsidP="00422DA1">
                            <w:pPr>
                              <w:jc w:val="center"/>
                            </w:pPr>
                            <w:r w:rsidRPr="00422DA1">
                              <w:rPr>
                                <w:sz w:val="18"/>
                              </w:rPr>
                              <w:t>Junta de Gobierno</w:t>
                            </w:r>
                            <w:r w:rsidRPr="00422DA1">
                              <w:rPr>
                                <w:sz w:val="18"/>
                              </w:rPr>
                              <w:br/>
                              <w:t>Coordinador</w:t>
                            </w:r>
                            <w:r w:rsidRPr="00B73923">
                              <w:br/>
                              <w:t>CCINSHAE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E4D84" id="Rectángulo 129" o:spid="_x0000_s1027" style="position:absolute;left:0;text-align:left;margin-left:0;margin-top:.95pt;width:126.75pt;height:47.25pt;z-index:2517278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" fillcolor="#621132" strokecolor="#621132" strokeweight="1pt">
                <v:textbox>
                  <w:txbxContent>
                    <w:p w:rsidR="0099512B" w:rsidRPr="00B73923" w:rsidRDefault="0099512B" w:rsidP="00422DA1">
                      <w:pPr>
                        <w:jc w:val="center"/>
                      </w:pPr>
                      <w:r w:rsidRPr="00422DA1">
                        <w:rPr>
                          <w:sz w:val="18"/>
                        </w:rPr>
                        <w:t>Junta de Gobierno</w:t>
                      </w:r>
                      <w:r w:rsidRPr="00422DA1">
                        <w:rPr>
                          <w:sz w:val="18"/>
                        </w:rPr>
                        <w:br/>
                        <w:t>Coordinador</w:t>
                      </w:r>
                      <w:r w:rsidRPr="00B73923">
                        <w:br/>
                        <w:t>CCINSHAE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CE6E79" wp14:editId="1E70EFA0">
                <wp:simplePos x="0" y="0"/>
                <wp:positionH relativeFrom="column">
                  <wp:posOffset>3156585</wp:posOffset>
                </wp:positionH>
                <wp:positionV relativeFrom="paragraph">
                  <wp:posOffset>99060</wp:posOffset>
                </wp:positionV>
                <wp:extent cx="0" cy="2217039"/>
                <wp:effectExtent l="0" t="0" r="19050" b="31115"/>
                <wp:wrapNone/>
                <wp:docPr id="128" name="Conector rec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703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28391D" id="Conector recto 12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55pt,7.8pt" to="248.5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" strokecolor="#f8931d" strokeweight=".5pt">
                <v:stroke joinstyle="miter"/>
              </v:line>
            </w:pict>
          </mc:Fallback>
        </mc:AlternateContent>
      </w:r>
    </w:p>
    <w:p w:rsidR="00422DA1" w:rsidRPr="00422DA1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</w:p>
    <w:p w:rsidR="00422DA1" w:rsidRPr="00422DA1" w:rsidRDefault="00AB19B7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A59487" wp14:editId="04400338">
                <wp:simplePos x="0" y="0"/>
                <wp:positionH relativeFrom="margin">
                  <wp:posOffset>2356485</wp:posOffset>
                </wp:positionH>
                <wp:positionV relativeFrom="paragraph">
                  <wp:posOffset>162560</wp:posOffset>
                </wp:positionV>
                <wp:extent cx="1609725" cy="419100"/>
                <wp:effectExtent l="0" t="0" r="28575" b="19050"/>
                <wp:wrapNone/>
                <wp:docPr id="131" name="Rectá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19100"/>
                        </a:xfrm>
                        <a:prstGeom prst="rect">
                          <a:avLst/>
                        </a:prstGeom>
                        <a:solidFill>
                          <a:srgbClr val="13322B"/>
                        </a:solidFill>
                        <a:ln w="12700" cap="flat" cmpd="sng" algn="ctr">
                          <a:solidFill>
                            <a:srgbClr val="1332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B73923" w:rsidRDefault="0099512B" w:rsidP="00422DA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Director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59487" id="Rectángulo 131" o:spid="_x0000_s1028" style="position:absolute;margin-left:185.55pt;margin-top:12.8pt;width:126.75pt;height:33pt;z-index:251728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" fillcolor="#13322b" strokecolor="#13322b" strokeweight="1pt">
                <v:textbox>
                  <w:txbxContent>
                    <w:p w:rsidR="0099512B" w:rsidRPr="00B73923" w:rsidRDefault="0099512B" w:rsidP="00422DA1">
                      <w:pPr>
                        <w:spacing w:after="0" w:line="240" w:lineRule="auto"/>
                        <w:jc w:val="center"/>
                      </w:pPr>
                      <w:r>
                        <w:t>Director General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22DA1" w:rsidRPr="00422DA1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C83EB5" wp14:editId="6B1A648B">
                <wp:simplePos x="0" y="0"/>
                <wp:positionH relativeFrom="column">
                  <wp:posOffset>4175760</wp:posOffset>
                </wp:positionH>
                <wp:positionV relativeFrom="paragraph">
                  <wp:posOffset>236855</wp:posOffset>
                </wp:positionV>
                <wp:extent cx="1609725" cy="419100"/>
                <wp:effectExtent l="0" t="0" r="28575" b="19050"/>
                <wp:wrapNone/>
                <wp:docPr id="130" name="Rectá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191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B73923" w:rsidRDefault="0099512B" w:rsidP="00422DA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Patronato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83EB5" id="Rectángulo 130" o:spid="_x0000_s1029" style="position:absolute;margin-left:328.8pt;margin-top:18.65pt;width:126.75pt;height:33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" fillcolor="#7f7f7f" strokecolor="#7f7f7f" strokeweight="1pt">
                <v:textbox>
                  <w:txbxContent>
                    <w:p w:rsidR="0099512B" w:rsidRPr="00B73923" w:rsidRDefault="0099512B" w:rsidP="00422DA1">
                      <w:pPr>
                        <w:spacing w:after="0" w:line="240" w:lineRule="auto"/>
                        <w:jc w:val="center"/>
                      </w:pPr>
                      <w:r>
                        <w:t>Patronato</w:t>
                      </w:r>
                    </w:p>
                  </w:txbxContent>
                </v:textbox>
              </v:rect>
            </w:pict>
          </mc:Fallback>
        </mc:AlternateContent>
      </w:r>
    </w:p>
    <w:p w:rsidR="00422DA1" w:rsidRPr="00422DA1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900A93" wp14:editId="26F2A0C4">
                <wp:simplePos x="0" y="0"/>
                <wp:positionH relativeFrom="column">
                  <wp:posOffset>3161665</wp:posOffset>
                </wp:positionH>
                <wp:positionV relativeFrom="paragraph">
                  <wp:posOffset>242570</wp:posOffset>
                </wp:positionV>
                <wp:extent cx="1094899" cy="0"/>
                <wp:effectExtent l="0" t="0" r="1016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48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48AEA" id="Conector recto 5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95pt,19.1pt" to="335.1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" strokecolor="#f8931d" strokeweight=".5pt">
                <v:stroke joinstyle="miter"/>
              </v:line>
            </w:pict>
          </mc:Fallback>
        </mc:AlternateContent>
      </w:r>
    </w:p>
    <w:p w:rsidR="00422DA1" w:rsidRPr="00422DA1" w:rsidRDefault="00E80934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0E4051" wp14:editId="4EC63758">
                <wp:simplePos x="0" y="0"/>
                <wp:positionH relativeFrom="column">
                  <wp:posOffset>4185865</wp:posOffset>
                </wp:positionH>
                <wp:positionV relativeFrom="paragraph">
                  <wp:posOffset>151212</wp:posOffset>
                </wp:positionV>
                <wp:extent cx="1609725" cy="485029"/>
                <wp:effectExtent l="0" t="0" r="28575" b="10795"/>
                <wp:wrapNone/>
                <wp:docPr id="133" name="Rectángul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85029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rgbClr val="E5DEDB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0934" w:rsidRPr="00FF64F8" w:rsidRDefault="0099512B" w:rsidP="00E8093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FF64F8">
                              <w:rPr>
                                <w:sz w:val="20"/>
                              </w:rPr>
                              <w:t>Comité</w:t>
                            </w:r>
                          </w:p>
                          <w:p w:rsidR="0099512B" w:rsidRPr="00FF64F8" w:rsidRDefault="0099512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FF64F8">
                              <w:rPr>
                                <w:sz w:val="20"/>
                              </w:rPr>
                              <w:t>de Investigación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E4051" id="Rectángulo 133" o:spid="_x0000_s1030" style="position:absolute;margin-left:329.6pt;margin-top:11.9pt;width:126.75pt;height:38.2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" fillcolor="#7f7f7f" strokecolor="#d2c6c1" strokeweight="1pt">
                <v:textbox>
                  <w:txbxContent>
                    <w:p w:rsidR="00E80934" w:rsidRPr="00FF64F8" w:rsidRDefault="0099512B" w:rsidP="00E80934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FF64F8">
                        <w:rPr>
                          <w:sz w:val="20"/>
                        </w:rPr>
                        <w:t>Comité</w:t>
                      </w:r>
                    </w:p>
                    <w:p w:rsidR="0099512B" w:rsidRPr="00FF64F8" w:rsidRDefault="0099512B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FF64F8">
                        <w:rPr>
                          <w:sz w:val="20"/>
                        </w:rPr>
                        <w:t>de Investigación</w:t>
                      </w:r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461598" wp14:editId="0CB72DE8">
                <wp:simplePos x="0" y="0"/>
                <wp:positionH relativeFrom="column">
                  <wp:posOffset>499110</wp:posOffset>
                </wp:positionH>
                <wp:positionV relativeFrom="paragraph">
                  <wp:posOffset>154940</wp:posOffset>
                </wp:positionV>
                <wp:extent cx="1609725" cy="419100"/>
                <wp:effectExtent l="0" t="0" r="28575" b="19050"/>
                <wp:wrapNone/>
                <wp:docPr id="132" name="Rectángul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191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rgbClr val="E5DEDB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B73923" w:rsidRDefault="0099512B" w:rsidP="00FF64F8">
                            <w:pPr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t xml:space="preserve">Secretaría </w:t>
                            </w:r>
                            <w:r>
                              <w:br/>
                              <w:t>Académica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61598" id="Rectángulo 132" o:spid="_x0000_s1031" style="position:absolute;margin-left:39.3pt;margin-top:12.2pt;width:126.75pt;height:33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" fillcolor="#7f7f7f" strokecolor="#d2c6c1" strokeweight="1pt">
                <v:textbox>
                  <w:txbxContent>
                    <w:p w:rsidR="0099512B" w:rsidRPr="00B73923" w:rsidRDefault="0099512B" w:rsidP="00FF64F8">
                      <w:pPr>
                        <w:spacing w:after="0" w:line="240" w:lineRule="auto"/>
                        <w:ind w:firstLine="0"/>
                        <w:jc w:val="center"/>
                      </w:pPr>
                      <w:r>
                        <w:t xml:space="preserve">Secretaría </w:t>
                      </w:r>
                      <w:r>
                        <w:br/>
                        <w:t>Académica</w:t>
                      </w:r>
                    </w:p>
                  </w:txbxContent>
                </v:textbox>
              </v:rect>
            </w:pict>
          </mc:Fallback>
        </mc:AlternateContent>
      </w:r>
    </w:p>
    <w:p w:rsidR="00422DA1" w:rsidRPr="00422DA1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68CDE8" wp14:editId="51B03910">
                <wp:simplePos x="0" y="0"/>
                <wp:positionH relativeFrom="column">
                  <wp:posOffset>1680210</wp:posOffset>
                </wp:positionH>
                <wp:positionV relativeFrom="paragraph">
                  <wp:posOffset>95885</wp:posOffset>
                </wp:positionV>
                <wp:extent cx="2880000" cy="0"/>
                <wp:effectExtent l="0" t="0" r="158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66D70" id="Conector recto 6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pt,7.55pt" to="359.0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" strokecolor="#f8931d" strokeweight=".5pt">
                <v:stroke joinstyle="miter"/>
              </v:line>
            </w:pict>
          </mc:Fallback>
        </mc:AlternateContent>
      </w:r>
    </w:p>
    <w:p w:rsidR="00422DA1" w:rsidRPr="00422DA1" w:rsidRDefault="00DF7577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89F759" wp14:editId="77E2F7AE">
                <wp:simplePos x="0" y="0"/>
                <wp:positionH relativeFrom="column">
                  <wp:posOffset>2623185</wp:posOffset>
                </wp:positionH>
                <wp:positionV relativeFrom="paragraph">
                  <wp:posOffset>21590</wp:posOffset>
                </wp:positionV>
                <wp:extent cx="0" cy="979805"/>
                <wp:effectExtent l="0" t="0" r="19050" b="29845"/>
                <wp:wrapNone/>
                <wp:docPr id="135" name="Conector rec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98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4AD2D" id="Conector recto 135" o:spid="_x0000_s1026" style="position:absolute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6.55pt,1.7pt" to="206.5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44D335" wp14:editId="406781FA">
                <wp:simplePos x="0" y="0"/>
                <wp:positionH relativeFrom="column">
                  <wp:posOffset>2623185</wp:posOffset>
                </wp:positionH>
                <wp:positionV relativeFrom="paragraph">
                  <wp:posOffset>25400</wp:posOffset>
                </wp:positionV>
                <wp:extent cx="540000" cy="0"/>
                <wp:effectExtent l="0" t="0" r="12700" b="19050"/>
                <wp:wrapNone/>
                <wp:docPr id="134" name="Conector rec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ADDDA" id="Conector recto 134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55pt,2pt" to="249.0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F238F9" wp14:editId="30808A8A">
                <wp:simplePos x="0" y="0"/>
                <wp:positionH relativeFrom="column">
                  <wp:posOffset>6223635</wp:posOffset>
                </wp:positionH>
                <wp:positionV relativeFrom="paragraph">
                  <wp:posOffset>187325</wp:posOffset>
                </wp:positionV>
                <wp:extent cx="0" cy="251460"/>
                <wp:effectExtent l="0" t="0" r="19050" b="34290"/>
                <wp:wrapNone/>
                <wp:docPr id="136" name="Conector rec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124B6" id="Conector recto 136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0.05pt,14.75pt" to="490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4FA10E" wp14:editId="5FE27684">
                <wp:simplePos x="0" y="0"/>
                <wp:positionH relativeFrom="column">
                  <wp:posOffset>5185410</wp:posOffset>
                </wp:positionH>
                <wp:positionV relativeFrom="paragraph">
                  <wp:posOffset>187325</wp:posOffset>
                </wp:positionV>
                <wp:extent cx="0" cy="251460"/>
                <wp:effectExtent l="0" t="0" r="19050" b="34290"/>
                <wp:wrapNone/>
                <wp:docPr id="137" name="Conector rec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E2EE3" id="Conector recto 137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8.3pt,14.75pt" to="408.3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E99D64" wp14:editId="5647CD55">
                <wp:simplePos x="0" y="0"/>
                <wp:positionH relativeFrom="column">
                  <wp:posOffset>4156710</wp:posOffset>
                </wp:positionH>
                <wp:positionV relativeFrom="paragraph">
                  <wp:posOffset>187325</wp:posOffset>
                </wp:positionV>
                <wp:extent cx="0" cy="251460"/>
                <wp:effectExtent l="0" t="0" r="19050" b="34290"/>
                <wp:wrapNone/>
                <wp:docPr id="138" name="Conector rec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FCC38" id="Conector recto 138" o:spid="_x0000_s1026" style="position:absolute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3pt,14.75pt" to="327.3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9D2513" wp14:editId="76A412A8">
                <wp:simplePos x="0" y="0"/>
                <wp:positionH relativeFrom="column">
                  <wp:posOffset>2108835</wp:posOffset>
                </wp:positionH>
                <wp:positionV relativeFrom="paragraph">
                  <wp:posOffset>196850</wp:posOffset>
                </wp:positionV>
                <wp:extent cx="0" cy="251460"/>
                <wp:effectExtent l="0" t="0" r="19050" b="34290"/>
                <wp:wrapNone/>
                <wp:docPr id="139" name="Conector rec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D08E9" id="Conector recto 139" o:spid="_x0000_s1026" style="position:absolute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6.05pt,15.5pt" to="166.0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6C9F2F" wp14:editId="55239422">
                <wp:simplePos x="0" y="0"/>
                <wp:positionH relativeFrom="column">
                  <wp:posOffset>1070610</wp:posOffset>
                </wp:positionH>
                <wp:positionV relativeFrom="paragraph">
                  <wp:posOffset>187325</wp:posOffset>
                </wp:positionV>
                <wp:extent cx="0" cy="251460"/>
                <wp:effectExtent l="0" t="0" r="19050" b="34290"/>
                <wp:wrapNone/>
                <wp:docPr id="140" name="Conector rec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8A96C" id="Conector recto 140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.3pt,14.75pt" to="84.3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F6AFD2" wp14:editId="22C3F278">
                <wp:simplePos x="0" y="0"/>
                <wp:positionH relativeFrom="column">
                  <wp:posOffset>70485</wp:posOffset>
                </wp:positionH>
                <wp:positionV relativeFrom="paragraph">
                  <wp:posOffset>187325</wp:posOffset>
                </wp:positionV>
                <wp:extent cx="0" cy="251460"/>
                <wp:effectExtent l="0" t="0" r="19050" b="34290"/>
                <wp:wrapNone/>
                <wp:docPr id="141" name="Conector rec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A454A" id="Conector recto 141" o:spid="_x0000_s1026" style="position:absolute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55pt,14.75pt" to="5.5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399DA4" wp14:editId="07617153">
                <wp:simplePos x="0" y="0"/>
                <wp:positionH relativeFrom="column">
                  <wp:posOffset>70485</wp:posOffset>
                </wp:positionH>
                <wp:positionV relativeFrom="paragraph">
                  <wp:posOffset>187325</wp:posOffset>
                </wp:positionV>
                <wp:extent cx="6156000" cy="0"/>
                <wp:effectExtent l="0" t="0" r="1651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B7EC0" id="Conector recto 16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5pt,14.75pt" to="490.2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454156" wp14:editId="3BE86552">
                <wp:simplePos x="0" y="0"/>
                <wp:positionH relativeFrom="column">
                  <wp:posOffset>3680460</wp:posOffset>
                </wp:positionH>
                <wp:positionV relativeFrom="paragraph">
                  <wp:posOffset>370205</wp:posOffset>
                </wp:positionV>
                <wp:extent cx="962025" cy="523875"/>
                <wp:effectExtent l="0" t="0" r="28575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4D3876" w:rsidRDefault="0099512B" w:rsidP="00AB19B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CINyS</w:t>
                            </w:r>
                            <w:proofErr w:type="spellEnd"/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r>
                              <w:rPr>
                                <w:sz w:val="16"/>
                              </w:rPr>
                              <w:t>Nutrición y Salud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54156" id="Rectángulo 13" o:spid="_x0000_s1032" style="position:absolute;margin-left:289.8pt;margin-top:29.15pt;width:75.75pt;height:4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" fillcolor="#b38e5d" strokecolor="#b38e5d" strokeweight="1pt">
                <v:textbox>
                  <w:txbxContent>
                    <w:p w:rsidR="0099512B" w:rsidRPr="004D3876" w:rsidRDefault="0099512B" w:rsidP="00AB19B7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CINyS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r>
                        <w:rPr>
                          <w:sz w:val="16"/>
                        </w:rPr>
                        <w:t>Nutrición y Salud</w:t>
                      </w:r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83D5E6" wp14:editId="25B1D3F7">
                <wp:simplePos x="0" y="0"/>
                <wp:positionH relativeFrom="column">
                  <wp:posOffset>2651760</wp:posOffset>
                </wp:positionH>
                <wp:positionV relativeFrom="paragraph">
                  <wp:posOffset>360680</wp:posOffset>
                </wp:positionV>
                <wp:extent cx="962025" cy="523875"/>
                <wp:effectExtent l="0" t="0" r="28575" b="28575"/>
                <wp:wrapNone/>
                <wp:docPr id="142" name="Rectá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4D3876" w:rsidRDefault="0099512B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CISS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r>
                              <w:rPr>
                                <w:sz w:val="16"/>
                              </w:rPr>
                              <w:t>Sistemas de Salud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3D5E6" id="Rectángulo 142" o:spid="_x0000_s1033" style="position:absolute;margin-left:208.8pt;margin-top:28.4pt;width:75.75pt;height:4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" fillcolor="#b38e5d" strokecolor="#b38e5d" strokeweight="1pt">
                <v:textbox>
                  <w:txbxContent>
                    <w:p w:rsidR="0099512B" w:rsidRPr="004D3876" w:rsidRDefault="0099512B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CISS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r>
                        <w:rPr>
                          <w:sz w:val="16"/>
                        </w:rPr>
                        <w:t>Sistemas de Salud</w:t>
                      </w:r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1D646D" wp14:editId="2CA27E31">
                <wp:simplePos x="0" y="0"/>
                <wp:positionH relativeFrom="column">
                  <wp:posOffset>1623060</wp:posOffset>
                </wp:positionH>
                <wp:positionV relativeFrom="paragraph">
                  <wp:posOffset>351155</wp:posOffset>
                </wp:positionV>
                <wp:extent cx="962025" cy="523875"/>
                <wp:effectExtent l="0" t="0" r="28575" b="28575"/>
                <wp:wrapNone/>
                <wp:docPr id="143" name="Rectángul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4D3876" w:rsidRDefault="0099512B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CISP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r>
                              <w:rPr>
                                <w:sz w:val="16"/>
                              </w:rPr>
                              <w:t>Salud Poblacional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D646D" id="Rectángulo 143" o:spid="_x0000_s1034" style="position:absolute;margin-left:127.8pt;margin-top:27.65pt;width:75.75pt;height:4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" fillcolor="#b38e5d" strokecolor="#b38e5d" strokeweight="1pt">
                <v:textbox>
                  <w:txbxContent>
                    <w:p w:rsidR="0099512B" w:rsidRPr="004D3876" w:rsidRDefault="0099512B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CISP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r>
                        <w:rPr>
                          <w:sz w:val="16"/>
                        </w:rPr>
                        <w:t>Salud Poblacional</w:t>
                      </w:r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CFFA69" wp14:editId="75C67B76">
                <wp:simplePos x="0" y="0"/>
                <wp:positionH relativeFrom="column">
                  <wp:posOffset>594360</wp:posOffset>
                </wp:positionH>
                <wp:positionV relativeFrom="paragraph">
                  <wp:posOffset>341630</wp:posOffset>
                </wp:positionV>
                <wp:extent cx="962025" cy="523875"/>
                <wp:effectExtent l="0" t="0" r="28575" b="28575"/>
                <wp:wrapNone/>
                <wp:docPr id="144" name="Rectángul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4D3876" w:rsidRDefault="0099512B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CISEI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r>
                              <w:rPr>
                                <w:sz w:val="16"/>
                              </w:rPr>
                              <w:t>Enfermedades Infecciosas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FFA69" id="Rectángulo 144" o:spid="_x0000_s1035" style="position:absolute;margin-left:46.8pt;margin-top:26.9pt;width:75.75pt;height:4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" fillcolor="#b38e5d" strokecolor="#b38e5d" strokeweight="1pt">
                <v:textbox>
                  <w:txbxContent>
                    <w:p w:rsidR="0099512B" w:rsidRPr="004D3876" w:rsidRDefault="0099512B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CISEI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r>
                        <w:rPr>
                          <w:sz w:val="16"/>
                        </w:rPr>
                        <w:t>Enfermedades Infecciosas</w:t>
                      </w:r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7B5EAB" wp14:editId="49EBA940">
                <wp:simplePos x="0" y="0"/>
                <wp:positionH relativeFrom="column">
                  <wp:posOffset>-424815</wp:posOffset>
                </wp:positionH>
                <wp:positionV relativeFrom="paragraph">
                  <wp:posOffset>331470</wp:posOffset>
                </wp:positionV>
                <wp:extent cx="962025" cy="523875"/>
                <wp:effectExtent l="0" t="0" r="28575" b="28575"/>
                <wp:wrapNone/>
                <wp:docPr id="145" name="Rectángul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4D3876" w:rsidRDefault="0099512B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4D3876">
                              <w:rPr>
                                <w:sz w:val="16"/>
                              </w:rPr>
                              <w:t>CRISP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  <w:t>Regional en Salu</w:t>
                            </w:r>
                            <w:r>
                              <w:rPr>
                                <w:sz w:val="16"/>
                              </w:rPr>
                              <w:t>d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B5EAB" id="Rectángulo 145" o:spid="_x0000_s1036" style="position:absolute;margin-left:-33.45pt;margin-top:26.1pt;width:75.75pt;height:4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" fillcolor="#b38e5d" strokecolor="#b38e5d" strokeweight="1pt">
                <v:textbox>
                  <w:txbxContent>
                    <w:p w:rsidR="0099512B" w:rsidRPr="004D3876" w:rsidRDefault="0099512B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 w:rsidRPr="004D3876">
                        <w:rPr>
                          <w:sz w:val="16"/>
                        </w:rPr>
                        <w:t>CRISP</w:t>
                      </w:r>
                      <w:r w:rsidRPr="004D3876">
                        <w:rPr>
                          <w:sz w:val="16"/>
                        </w:rPr>
                        <w:br/>
                        <w:t>Regional en Salu</w:t>
                      </w:r>
                      <w:r>
                        <w:rPr>
                          <w:sz w:val="16"/>
                        </w:rPr>
                        <w:t>d Pública</w:t>
                      </w:r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C8E200" wp14:editId="65930D76">
                <wp:simplePos x="0" y="0"/>
                <wp:positionH relativeFrom="column">
                  <wp:posOffset>4709160</wp:posOffset>
                </wp:positionH>
                <wp:positionV relativeFrom="paragraph">
                  <wp:posOffset>379730</wp:posOffset>
                </wp:positionV>
                <wp:extent cx="962025" cy="523875"/>
                <wp:effectExtent l="0" t="0" r="28575" b="28575"/>
                <wp:wrapNone/>
                <wp:docPr id="146" name="Rectángul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4D3876" w:rsidRDefault="0099512B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CENIDSP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r>
                              <w:rPr>
                                <w:sz w:val="16"/>
                              </w:rPr>
                              <w:t>Decisiones en Salud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8E200" id="Rectángulo 146" o:spid="_x0000_s1037" style="position:absolute;margin-left:370.8pt;margin-top:29.9pt;width:75.75pt;height:4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" fillcolor="#b38e5d" strokecolor="#b38e5d" strokeweight="1pt">
                <v:textbox>
                  <w:txbxContent>
                    <w:p w:rsidR="0099512B" w:rsidRPr="004D3876" w:rsidRDefault="0099512B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CENIDSP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r>
                        <w:rPr>
                          <w:sz w:val="16"/>
                        </w:rPr>
                        <w:t>Decisiones en Salud Pública</w:t>
                      </w:r>
                    </w:p>
                  </w:txbxContent>
                </v:textbox>
              </v:rect>
            </w:pict>
          </mc:Fallback>
        </mc:AlternateContent>
      </w:r>
    </w:p>
    <w:bookmarkStart w:id="4" w:name="_Toc532464522"/>
    <w:bookmarkStart w:id="5" w:name="_Toc1388537"/>
    <w:p w:rsidR="00422DA1" w:rsidRPr="00422DA1" w:rsidRDefault="00422DA1" w:rsidP="00422DA1">
      <w:pPr>
        <w:keepNext/>
        <w:keepLines/>
        <w:spacing w:line="259" w:lineRule="auto"/>
        <w:ind w:firstLine="0"/>
        <w:jc w:val="left"/>
        <w:outlineLvl w:val="0"/>
        <w:rPr>
          <w:rFonts w:ascii="Montserrat" w:eastAsia="Calibri" w:hAnsi="Montserrat" w:cs="Times New Roman"/>
          <w:sz w:val="20"/>
          <w:lang w:eastAsia="en-US"/>
        </w:rPr>
      </w:pPr>
      <w:r w:rsidRPr="00422DA1">
        <w:rPr>
          <w:rFonts w:ascii="Montserrat" w:eastAsia="Times New Roman" w:hAnsi="Montserrat" w:cs="Times New Roman"/>
          <w:noProof/>
          <w:color w:val="621132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78649F" wp14:editId="06B9122A">
                <wp:simplePos x="0" y="0"/>
                <wp:positionH relativeFrom="column">
                  <wp:posOffset>5737860</wp:posOffset>
                </wp:positionH>
                <wp:positionV relativeFrom="paragraph">
                  <wp:posOffset>120650</wp:posOffset>
                </wp:positionV>
                <wp:extent cx="962025" cy="523875"/>
                <wp:effectExtent l="0" t="0" r="28575" b="28575"/>
                <wp:wrapNone/>
                <wp:docPr id="147" name="Rectángul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4D3876" w:rsidRDefault="0099512B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CIEE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r>
                              <w:rPr>
                                <w:sz w:val="16"/>
                              </w:rPr>
                              <w:t>Evaluación y Encuestas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8649F" id="Rectángulo 147" o:spid="_x0000_s1038" style="position:absolute;margin-left:451.8pt;margin-top:9.5pt;width:75.75pt;height:4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" fillcolor="#b38e5d" strokecolor="#b38e5d" strokeweight="1pt">
                <v:textbox>
                  <w:txbxContent>
                    <w:p w:rsidR="0099512B" w:rsidRPr="004D3876" w:rsidRDefault="0099512B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CIEE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r>
                        <w:rPr>
                          <w:sz w:val="16"/>
                        </w:rPr>
                        <w:t>Evaluación y Encuestas</w:t>
                      </w:r>
                    </w:p>
                  </w:txbxContent>
                </v:textbox>
              </v:rect>
            </w:pict>
          </mc:Fallback>
        </mc:AlternateContent>
      </w:r>
      <w:bookmarkEnd w:id="4"/>
      <w:bookmarkEnd w:id="5"/>
    </w:p>
    <w:p w:rsidR="00422DA1" w:rsidRPr="00422DA1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</w:p>
    <w:p w:rsidR="00422DA1" w:rsidRPr="00422DA1" w:rsidRDefault="00DF7577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FA860A" wp14:editId="19F4EAA1">
                <wp:simplePos x="0" y="0"/>
                <wp:positionH relativeFrom="column">
                  <wp:posOffset>3667125</wp:posOffset>
                </wp:positionH>
                <wp:positionV relativeFrom="paragraph">
                  <wp:posOffset>333375</wp:posOffset>
                </wp:positionV>
                <wp:extent cx="962025" cy="523875"/>
                <wp:effectExtent l="0" t="0" r="2857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4D3876" w:rsidRDefault="0099512B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DP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r>
                              <w:rPr>
                                <w:sz w:val="16"/>
                              </w:rPr>
                              <w:t>Dirección de</w:t>
                            </w:r>
                            <w:r>
                              <w:rPr>
                                <w:sz w:val="16"/>
                              </w:rPr>
                              <w:br/>
                              <w:t>Planeación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A860A" id="Rectángulo 32" o:spid="_x0000_s1039" style="position:absolute;margin-left:288.75pt;margin-top:26.25pt;width:75.75pt;height:4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" fillcolor="#7f7f7f" strokecolor="#7f7f7f" strokeweight="1pt">
                <v:textbox>
                  <w:txbxContent>
                    <w:p w:rsidR="0099512B" w:rsidRPr="004D3876" w:rsidRDefault="0099512B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DP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r>
                        <w:rPr>
                          <w:sz w:val="16"/>
                        </w:rPr>
                        <w:t>Dirección de</w:t>
                      </w:r>
                      <w:r>
                        <w:rPr>
                          <w:sz w:val="16"/>
                        </w:rPr>
                        <w:br/>
                        <w:t>Planeación</w:t>
                      </w:r>
                    </w:p>
                  </w:txbxContent>
                </v:textbox>
              </v:rect>
            </w:pict>
          </mc:Fallback>
        </mc:AlternateContent>
      </w: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D9D06B" wp14:editId="361D7FF9">
                <wp:simplePos x="0" y="0"/>
                <wp:positionH relativeFrom="column">
                  <wp:posOffset>4147185</wp:posOffset>
                </wp:positionH>
                <wp:positionV relativeFrom="paragraph">
                  <wp:posOffset>139700</wp:posOffset>
                </wp:positionV>
                <wp:extent cx="0" cy="251460"/>
                <wp:effectExtent l="0" t="0" r="19050" b="3429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7F9A5" id="Conector recto 30" o:spid="_x0000_s1026" style="position:absolute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55pt,11pt" to="326.5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" strokecolor="#f8931d" strokeweight=".5pt">
                <v:stroke joinstyle="miter"/>
              </v:line>
            </w:pict>
          </mc:Fallback>
        </mc:AlternateContent>
      </w: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C34AE6" wp14:editId="731D326B">
                <wp:simplePos x="0" y="0"/>
                <wp:positionH relativeFrom="column">
                  <wp:posOffset>5175885</wp:posOffset>
                </wp:positionH>
                <wp:positionV relativeFrom="paragraph">
                  <wp:posOffset>139700</wp:posOffset>
                </wp:positionV>
                <wp:extent cx="0" cy="251460"/>
                <wp:effectExtent l="0" t="0" r="19050" b="3429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76ECD" id="Conector recto 31" o:spid="_x0000_s1026" style="position:absolute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7.55pt,11pt" to="407.5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" strokecolor="#f8931d" strokeweight=".5pt">
                <v:stroke joinstyle="miter"/>
              </v:line>
            </w:pict>
          </mc:Fallback>
        </mc:AlternateContent>
      </w: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241D0B" wp14:editId="7E7B17AB">
                <wp:simplePos x="0" y="0"/>
                <wp:positionH relativeFrom="column">
                  <wp:posOffset>2613660</wp:posOffset>
                </wp:positionH>
                <wp:positionV relativeFrom="paragraph">
                  <wp:posOffset>149225</wp:posOffset>
                </wp:positionV>
                <wp:extent cx="2555875" cy="0"/>
                <wp:effectExtent l="0" t="0" r="15875" b="19050"/>
                <wp:wrapNone/>
                <wp:docPr id="148" name="Conector rec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5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20784" id="Conector recto 148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pt,11.75pt" to="407.0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" strokecolor="#f8931d" strokeweight=".5pt">
                <v:stroke joinstyle="miter"/>
              </v:line>
            </w:pict>
          </mc:Fallback>
        </mc:AlternateContent>
      </w:r>
    </w:p>
    <w:p w:rsidR="00422DA1" w:rsidRPr="00422DA1" w:rsidRDefault="00DF7577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47F1CF" wp14:editId="0A146141">
                <wp:simplePos x="0" y="0"/>
                <wp:positionH relativeFrom="column">
                  <wp:posOffset>4699635</wp:posOffset>
                </wp:positionH>
                <wp:positionV relativeFrom="paragraph">
                  <wp:posOffset>71120</wp:posOffset>
                </wp:positionV>
                <wp:extent cx="1028700" cy="523875"/>
                <wp:effectExtent l="0" t="0" r="19050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238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12B" w:rsidRPr="004D3876" w:rsidRDefault="0099512B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DAF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r>
                              <w:rPr>
                                <w:sz w:val="16"/>
                              </w:rPr>
                              <w:t>Administración y Finanzas</w:t>
                            </w:r>
                            <w:r w:rsidRPr="004D3876"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7F1CF" id="Rectángulo 33" o:spid="_x0000_s1040" style="position:absolute;margin-left:370.05pt;margin-top:5.6pt;width:81pt;height:4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" fillcolor="#7f7f7f" strokecolor="#7f7f7f" strokeweight="1pt">
                <v:textbox>
                  <w:txbxContent>
                    <w:p w:rsidR="0099512B" w:rsidRPr="004D3876" w:rsidRDefault="0099512B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DAF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r>
                        <w:rPr>
                          <w:sz w:val="16"/>
                        </w:rPr>
                        <w:t>Administración y Finanzas</w:t>
                      </w:r>
                      <w:r w:rsidRPr="004D3876"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422DA1" w:rsidRPr="00422DA1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</w:p>
    <w:p w:rsidR="00DF7577" w:rsidRDefault="00DF7577" w:rsidP="00422DA1">
      <w:pPr>
        <w:spacing w:after="160" w:line="259" w:lineRule="auto"/>
        <w:ind w:firstLine="0"/>
        <w:jc w:val="right"/>
        <w:rPr>
          <w:rFonts w:ascii="Montserrat" w:eastAsia="Calibri" w:hAnsi="Montserrat" w:cs="Times New Roman"/>
          <w:b/>
          <w:sz w:val="14"/>
          <w:lang w:eastAsia="en-US"/>
        </w:rPr>
      </w:pPr>
    </w:p>
    <w:p w:rsidR="00422DA1" w:rsidRDefault="00422DA1" w:rsidP="00422DA1">
      <w:pPr>
        <w:spacing w:after="160" w:line="259" w:lineRule="auto"/>
        <w:ind w:firstLine="0"/>
        <w:jc w:val="right"/>
        <w:rPr>
          <w:rFonts w:ascii="Montserrat" w:eastAsia="Calibri" w:hAnsi="Montserrat" w:cs="Times New Roman"/>
          <w:sz w:val="14"/>
          <w:lang w:eastAsia="en-US"/>
        </w:rPr>
      </w:pPr>
      <w:r w:rsidRPr="00422DA1">
        <w:rPr>
          <w:rFonts w:ascii="Montserrat" w:eastAsia="Calibri" w:hAnsi="Montserrat" w:cs="Times New Roman"/>
          <w:b/>
          <w:sz w:val="14"/>
          <w:lang w:eastAsia="en-US"/>
        </w:rPr>
        <w:t xml:space="preserve">Figura 1. </w:t>
      </w:r>
      <w:r w:rsidRPr="00422DA1">
        <w:rPr>
          <w:rFonts w:ascii="Montserrat" w:eastAsia="Calibri" w:hAnsi="Montserrat" w:cs="Times New Roman"/>
          <w:sz w:val="14"/>
          <w:lang w:eastAsia="en-US"/>
        </w:rPr>
        <w:t>Estructura Directiva del INSP</w:t>
      </w:r>
    </w:p>
    <w:p w:rsidR="00334D25" w:rsidRDefault="00334D25" w:rsidP="00DF7577">
      <w:pPr>
        <w:spacing w:after="160" w:line="259" w:lineRule="auto"/>
        <w:ind w:firstLine="0"/>
        <w:jc w:val="left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</w:rPr>
      </w:pPr>
    </w:p>
    <w:p w:rsidR="00DF7577" w:rsidRPr="00422DA1" w:rsidRDefault="00DF7577" w:rsidP="00DF7577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  <w:r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</w:rPr>
        <w:t>Ejes de acción</w:t>
      </w:r>
    </w:p>
    <w:p w:rsidR="00DF7577" w:rsidRDefault="00DF7577" w:rsidP="00DF7577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Montserrat" w:eastAsia="Calibri" w:hAnsi="Montserrat" w:cs="Times New Roman"/>
          <w:sz w:val="20"/>
          <w:lang w:eastAsia="en-US"/>
        </w:rPr>
      </w:pPr>
    </w:p>
    <w:p w:rsidR="00410CAA" w:rsidRPr="00D45A77" w:rsidRDefault="00DF7577" w:rsidP="00DF7577">
      <w:pPr>
        <w:autoSpaceDE w:val="0"/>
        <w:autoSpaceDN w:val="0"/>
        <w:adjustRightInd w:val="0"/>
        <w:spacing w:after="0" w:line="240" w:lineRule="auto"/>
        <w:ind w:firstLine="0"/>
        <w:rPr>
          <w:rFonts w:ascii="Montserrat" w:eastAsia="Calibri" w:hAnsi="Montserrat" w:cs="Times New Roman"/>
          <w:sz w:val="20"/>
          <w:lang w:eastAsia="en-US"/>
        </w:rPr>
      </w:pPr>
      <w:r w:rsidRPr="00DF7577">
        <w:rPr>
          <w:rFonts w:ascii="Montserrat" w:eastAsia="Calibri" w:hAnsi="Montserrat" w:cs="Times New Roman"/>
          <w:sz w:val="20"/>
          <w:lang w:eastAsia="en-US"/>
        </w:rPr>
        <w:t xml:space="preserve">A fin de contribuir </w:t>
      </w:r>
      <w:r w:rsidR="0048391E">
        <w:rPr>
          <w:rFonts w:ascii="Montserrat" w:eastAsia="Calibri" w:hAnsi="Montserrat" w:cs="Times New Roman"/>
          <w:sz w:val="20"/>
          <w:lang w:eastAsia="en-US"/>
        </w:rPr>
        <w:t>en</w:t>
      </w:r>
      <w:r w:rsidRPr="00DF7577">
        <w:rPr>
          <w:rFonts w:ascii="Montserrat" w:eastAsia="Calibri" w:hAnsi="Montserrat" w:cs="Times New Roman"/>
          <w:sz w:val="20"/>
          <w:lang w:eastAsia="en-US"/>
        </w:rPr>
        <w:t xml:space="preserve"> la innovación de los sistemas de</w:t>
      </w:r>
      <w:r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Pr="00DF7577">
        <w:rPr>
          <w:rFonts w:ascii="Montserrat" w:eastAsia="Calibri" w:hAnsi="Montserrat" w:cs="Times New Roman"/>
          <w:sz w:val="20"/>
          <w:lang w:eastAsia="en-US"/>
        </w:rPr>
        <w:t>salud y elaboración de políticas basadas en evidencia,</w:t>
      </w:r>
      <w:r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Pr="00DF7577">
        <w:rPr>
          <w:rFonts w:ascii="Montserrat" w:eastAsia="Calibri" w:hAnsi="Montserrat" w:cs="Times New Roman"/>
          <w:sz w:val="20"/>
          <w:lang w:eastAsia="en-US"/>
        </w:rPr>
        <w:t>el INSP cuenta con tres ejes de acción:</w:t>
      </w:r>
      <w:r>
        <w:rPr>
          <w:rFonts w:ascii="Montserrat" w:eastAsia="Calibri" w:hAnsi="Montserrat" w:cs="Times New Roman"/>
          <w:sz w:val="20"/>
          <w:lang w:eastAsia="en-US"/>
        </w:rPr>
        <w:t xml:space="preserve"> a) </w:t>
      </w:r>
      <w:r w:rsidRPr="00DF7577">
        <w:rPr>
          <w:rFonts w:ascii="Montserrat" w:eastAsia="Calibri" w:hAnsi="Montserrat" w:cs="Times New Roman"/>
          <w:sz w:val="20"/>
          <w:lang w:eastAsia="en-US"/>
        </w:rPr>
        <w:t>Investigación por Misión para generar</w:t>
      </w:r>
      <w:r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Pr="00DF7577">
        <w:rPr>
          <w:rFonts w:ascii="Montserrat" w:eastAsia="Calibri" w:hAnsi="Montserrat" w:cs="Times New Roman"/>
          <w:sz w:val="20"/>
          <w:lang w:eastAsia="en-US"/>
        </w:rPr>
        <w:t>resultados útiles para la solución de problemas</w:t>
      </w:r>
      <w:r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Pr="00DF7577">
        <w:rPr>
          <w:rFonts w:ascii="Montserrat" w:eastAsia="Calibri" w:hAnsi="Montserrat" w:cs="Times New Roman"/>
          <w:sz w:val="20"/>
          <w:lang w:eastAsia="en-US"/>
        </w:rPr>
        <w:t>relevantes de la salud públic</w:t>
      </w:r>
      <w:r>
        <w:rPr>
          <w:rFonts w:ascii="Montserrat" w:eastAsia="Calibri" w:hAnsi="Montserrat" w:cs="Times New Roman"/>
          <w:sz w:val="20"/>
          <w:lang w:eastAsia="en-US"/>
        </w:rPr>
        <w:t xml:space="preserve">a, b) </w:t>
      </w:r>
      <w:r w:rsidRPr="00DF7577">
        <w:rPr>
          <w:rFonts w:ascii="Montserrat" w:eastAsia="Calibri" w:hAnsi="Montserrat" w:cs="Times New Roman"/>
          <w:sz w:val="20"/>
          <w:lang w:eastAsia="en-US"/>
        </w:rPr>
        <w:t>Formación de profesionales en salud pública de</w:t>
      </w:r>
      <w:r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Pr="00DF7577">
        <w:rPr>
          <w:rFonts w:ascii="Montserrat" w:eastAsia="Calibri" w:hAnsi="Montserrat" w:cs="Times New Roman"/>
          <w:sz w:val="20"/>
          <w:lang w:eastAsia="en-US"/>
        </w:rPr>
        <w:t>alto nivel</w:t>
      </w:r>
      <w:r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Pr="00DF7577">
        <w:rPr>
          <w:rFonts w:ascii="Montserrat" w:eastAsia="Calibri" w:hAnsi="Montserrat" w:cs="Times New Roman"/>
          <w:sz w:val="20"/>
          <w:lang w:eastAsia="en-US"/>
        </w:rPr>
        <w:t>competentes para dar respuesta a los desafíos en</w:t>
      </w:r>
      <w:r>
        <w:rPr>
          <w:rFonts w:ascii="Montserrat" w:eastAsia="Calibri" w:hAnsi="Montserrat" w:cs="Times New Roman"/>
          <w:sz w:val="20"/>
          <w:lang w:eastAsia="en-US"/>
        </w:rPr>
        <w:t xml:space="preserve"> salud y c) </w:t>
      </w:r>
      <w:r w:rsidRPr="00DF7577">
        <w:rPr>
          <w:rFonts w:ascii="Montserrat" w:eastAsia="Calibri" w:hAnsi="Montserrat" w:cs="Times New Roman"/>
          <w:sz w:val="20"/>
          <w:lang w:eastAsia="en-US"/>
        </w:rPr>
        <w:t>Servicios de capacitación, actualización y</w:t>
      </w:r>
      <w:r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Pr="00DF7577">
        <w:rPr>
          <w:rFonts w:ascii="Montserrat" w:eastAsia="Calibri" w:hAnsi="Montserrat" w:cs="Times New Roman"/>
          <w:sz w:val="20"/>
          <w:lang w:eastAsia="en-US"/>
        </w:rPr>
        <w:t>asesoría al personal de servicios de salud.</w:t>
      </w:r>
    </w:p>
    <w:p w:rsidR="00AB19B7" w:rsidRDefault="00AB19B7" w:rsidP="00DF7577">
      <w:pPr>
        <w:spacing w:after="200"/>
        <w:ind w:firstLine="0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</w:rPr>
      </w:pPr>
      <w:r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</w:rPr>
        <w:br w:type="page"/>
      </w:r>
    </w:p>
    <w:p w:rsidR="00410CAA" w:rsidRPr="00410CAA" w:rsidRDefault="003F5ED0" w:rsidP="00410CAA">
      <w:pPr>
        <w:spacing w:after="160" w:line="259" w:lineRule="auto"/>
        <w:ind w:firstLine="0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</w:rPr>
      </w:pPr>
      <w:r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</w:rPr>
        <w:lastRenderedPageBreak/>
        <w:t>In</w:t>
      </w:r>
      <w:r w:rsidR="00050A78" w:rsidRPr="00410CAA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</w:rPr>
        <w:t>vestigación</w:t>
      </w:r>
      <w:r w:rsidR="00422DA1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</w:rPr>
        <w:t xml:space="preserve"> y formación de recursos humanos</w:t>
      </w:r>
    </w:p>
    <w:p w:rsidR="001F1425" w:rsidRDefault="00410CAA" w:rsidP="001F1425">
      <w:pPr>
        <w:pStyle w:val="Ttulo1"/>
        <w:spacing w:after="0"/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</w:pPr>
      <w:r w:rsidRPr="00410CAA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 xml:space="preserve">El INSP cuenta con </w:t>
      </w:r>
      <w:r w:rsidR="008A67FC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>seis</w:t>
      </w:r>
      <w:r w:rsidRPr="00410CAA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 xml:space="preserve"> centros de investigación</w:t>
      </w:r>
      <w:r w:rsidR="008A67FC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>, uno de servicio y una Secretaría Académica</w:t>
      </w:r>
      <w:r w:rsidRPr="00410CAA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 xml:space="preserve"> en los cuales se genera conocimiento científico y servicios en áreas de la salud pública derivados de líneas estratégicas institucionales: el Centro de Información para Decisiones en Salud Pública (CENIDSP), Centro de Investigación en Evaluación y Encuestas (CIEE), Centro de Investigación en Nutrición y Salud (</w:t>
      </w:r>
      <w:proofErr w:type="spellStart"/>
      <w:r w:rsidRPr="00410CAA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>CINyS</w:t>
      </w:r>
      <w:proofErr w:type="spellEnd"/>
      <w:r w:rsidRPr="00410CAA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>), Centro de Investigación en Sistemas de Salud (CISS), Centro de Investigación en Salud Poblacional (CISP), Centro de Investigación sobre Enfermedades Infecciosas (CISEI) y el Centro Reg</w:t>
      </w:r>
      <w:r w:rsidR="001F1425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>ional en Salud Pública (CRISP).</w:t>
      </w:r>
    </w:p>
    <w:p w:rsidR="008A67FC" w:rsidRPr="008A67FC" w:rsidRDefault="00422DA1" w:rsidP="008A67FC">
      <w:pPr>
        <w:pStyle w:val="Ttulo1"/>
        <w:spacing w:after="0"/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</w:pPr>
      <w:r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 xml:space="preserve">El quehacer institucional tiene </w:t>
      </w:r>
      <w:r w:rsidRPr="00422DA1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 xml:space="preserve">una visión tripartita en la salud pública al formar recursos humanos, generar investigación y desarrollar servicios que promueven de forma estratégica la salud pública de México. Sus programas incorporan tres grandes enfoques en su formación: la inclusión de las ciencias biomédicas, el enfoque poblacional en la investigación y el servicio y el apoyo en investigación en los sistemas de salud. </w:t>
      </w:r>
      <w:r w:rsidR="008A67FC" w:rsidRPr="008A67FC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>El INSP trabaja con Líneas de Investigación por Misión con las que contribuye a resolver los grandes problemas</w:t>
      </w:r>
      <w:r w:rsidR="008A67FC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 xml:space="preserve"> </w:t>
      </w:r>
      <w:r w:rsidR="008A67FC" w:rsidRPr="008A67FC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 xml:space="preserve">de salud pública en México y en la </w:t>
      </w:r>
      <w:r w:rsidR="00553B99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>R</w:t>
      </w:r>
      <w:r w:rsidR="008A67FC" w:rsidRPr="008A67FC"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eastAsia="en-US"/>
        </w:rPr>
        <w:t>egión, generando información confiable, específica y oportuna.</w:t>
      </w:r>
    </w:p>
    <w:p w:rsidR="001F1425" w:rsidRPr="008A67FC" w:rsidRDefault="001F1425" w:rsidP="001F1425">
      <w:pPr>
        <w:rPr>
          <w:rFonts w:ascii="Montserrat" w:eastAsia="Calibri" w:hAnsi="Montserrat" w:cs="Times New Roman"/>
          <w:sz w:val="20"/>
          <w:lang w:eastAsia="en-US"/>
        </w:rPr>
      </w:pPr>
    </w:p>
    <w:p w:rsidR="00F048A0" w:rsidRDefault="005F5C4D" w:rsidP="00BF55A7">
      <w:pPr>
        <w:spacing w:after="160" w:line="259" w:lineRule="auto"/>
        <w:ind w:firstLine="0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E39FED" wp14:editId="197B3279">
                <wp:simplePos x="0" y="0"/>
                <wp:positionH relativeFrom="margin">
                  <wp:align>right</wp:align>
                </wp:positionH>
                <wp:positionV relativeFrom="paragraph">
                  <wp:posOffset>268605</wp:posOffset>
                </wp:positionV>
                <wp:extent cx="3455601" cy="2061064"/>
                <wp:effectExtent l="0" t="0" r="0" b="0"/>
                <wp:wrapNone/>
                <wp:docPr id="53" name="Cuadro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01" cy="206106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ot"/>
                        </a:ln>
                      </wps:spPr>
                      <wps:txbx>
                        <w:txbxContent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660033"/>
                                <w:sz w:val="18"/>
                                <w:szCs w:val="24"/>
                              </w:rPr>
                            </w:pPr>
                            <w:r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Determinantes de la </w:t>
                            </w:r>
                            <w:r w:rsidR="00826CA1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S</w:t>
                            </w:r>
                            <w:r w:rsidR="00826CA1"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alud 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Inequidad y salud (salud y grupos vulnerables)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Salud ambiental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Estilos de vida saludables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Violencia y sus efectos en salud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Sistemas de </w:t>
                            </w:r>
                            <w:r w:rsidR="00826CA1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S</w:t>
                            </w:r>
                            <w:r w:rsidR="00826CA1"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alud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Calidad de la atención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Sistemas de información en salud 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Medicamentos en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salud pública</w:t>
                            </w: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: acceso, uso y resistencia antimicrobiana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Protección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s</w:t>
                            </w:r>
                            <w:r w:rsidR="00826CA1"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ocial </w:t>
                            </w: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en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s</w:t>
                            </w:r>
                            <w:r w:rsidR="00826CA1"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alud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Políticas de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s</w:t>
                            </w:r>
                            <w:r w:rsidR="00826CA1"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alud</w:t>
                            </w:r>
                          </w:p>
                          <w:p w:rsidR="0099512B" w:rsidRPr="00F41826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Economía de la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s</w:t>
                            </w: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alud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Monitoreo y Evaluación de Políticas de Salud</w:t>
                            </w:r>
                          </w:p>
                          <w:p w:rsidR="0099512B" w:rsidRPr="00F41826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color w:val="B38E5D"/>
                                <w:sz w:val="18"/>
                                <w:szCs w:val="20"/>
                              </w:rPr>
                            </w:pPr>
                            <w:r w:rsidRPr="00F41826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Encuestas de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s</w:t>
                            </w:r>
                            <w:r w:rsidR="00826CA1" w:rsidRPr="00F41826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alud </w:t>
                            </w:r>
                            <w:r w:rsidRPr="00F41826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y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n</w:t>
                            </w:r>
                            <w:r w:rsidR="00826CA1" w:rsidRPr="00F41826">
                              <w:rPr>
                                <w:color w:val="B38E5D"/>
                                <w:sz w:val="18"/>
                                <w:szCs w:val="20"/>
                              </w:rPr>
                              <w:t>utrición</w:t>
                            </w:r>
                          </w:p>
                          <w:p w:rsidR="0099512B" w:rsidRPr="00F41826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color w:val="B38E5D"/>
                                <w:sz w:val="18"/>
                                <w:szCs w:val="20"/>
                              </w:rPr>
                            </w:pPr>
                            <w:r w:rsidRPr="00F41826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Carga de la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e</w:t>
                            </w:r>
                            <w:r w:rsidR="00826CA1" w:rsidRPr="00F41826">
                              <w:rPr>
                                <w:color w:val="B38E5D"/>
                                <w:sz w:val="18"/>
                                <w:szCs w:val="20"/>
                              </w:rPr>
                              <w:t>nfermedad</w:t>
                            </w:r>
                          </w:p>
                          <w:p w:rsidR="0099512B" w:rsidRPr="00F41826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color w:val="B38E5D"/>
                                <w:sz w:val="18"/>
                                <w:szCs w:val="20"/>
                              </w:rPr>
                            </w:pPr>
                            <w:r w:rsidRPr="00F41826">
                              <w:rPr>
                                <w:color w:val="B38E5D"/>
                                <w:sz w:val="18"/>
                                <w:szCs w:val="20"/>
                              </w:rPr>
                              <w:t>Evaluación de políticas y programas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39FED" id="CuadroTexto 33" o:spid="_x0000_s1041" type="#_x0000_t202" style="position:absolute;left:0;text-align:left;margin-left:220.9pt;margin-top:21.15pt;width:272.1pt;height:162.3pt;z-index:2517524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" filled="f" stroked="f" strokeweight="1.5pt">
                <v:stroke dashstyle="1 1"/>
                <v:textbox style="mso-fit-shape-to-text:t">
                  <w:txbxContent>
                    <w:p w:rsidR="0099512B" w:rsidRPr="00FF193F" w:rsidRDefault="0099512B" w:rsidP="00F41826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eastAsia="Times New Roman"/>
                          <w:color w:val="660033"/>
                          <w:sz w:val="18"/>
                          <w:szCs w:val="24"/>
                        </w:rPr>
                      </w:pPr>
                      <w:r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Determinantes de la </w:t>
                      </w:r>
                      <w:r w:rsidR="00826CA1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S</w:t>
                      </w:r>
                      <w:r w:rsidR="00826CA1"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alud 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Inequidad y salud (salud y grupos vulnerables)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Salud ambiental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Estilos de vida saludables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Violencia y sus efectos en salud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Sistemas de </w:t>
                      </w:r>
                      <w:r w:rsidR="00826CA1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S</w:t>
                      </w:r>
                      <w:r w:rsidR="00826CA1"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alud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Calidad de la atención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Sistemas de información en salud 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Medicamentos en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salud pública</w:t>
                      </w: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: acceso, uso y resistencia antimicrobiana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Protección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s</w:t>
                      </w:r>
                      <w:r w:rsidR="00826CA1"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ocial </w:t>
                      </w: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en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s</w:t>
                      </w:r>
                      <w:r w:rsidR="00826CA1" w:rsidRPr="00FF193F">
                        <w:rPr>
                          <w:color w:val="B38E5D"/>
                          <w:sz w:val="18"/>
                          <w:szCs w:val="20"/>
                        </w:rPr>
                        <w:t>alud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Políticas de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s</w:t>
                      </w:r>
                      <w:r w:rsidR="00826CA1" w:rsidRPr="00FF193F">
                        <w:rPr>
                          <w:color w:val="B38E5D"/>
                          <w:sz w:val="18"/>
                          <w:szCs w:val="20"/>
                        </w:rPr>
                        <w:t>alud</w:t>
                      </w:r>
                    </w:p>
                    <w:p w:rsidR="0099512B" w:rsidRPr="00F41826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Economía de la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s</w:t>
                      </w: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alud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Monitoreo y Evaluación de Políticas de Salud</w:t>
                      </w:r>
                    </w:p>
                    <w:p w:rsidR="0099512B" w:rsidRPr="00F41826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color w:val="B38E5D"/>
                          <w:sz w:val="18"/>
                          <w:szCs w:val="20"/>
                        </w:rPr>
                      </w:pPr>
                      <w:r w:rsidRPr="00F41826">
                        <w:rPr>
                          <w:color w:val="B38E5D"/>
                          <w:sz w:val="18"/>
                          <w:szCs w:val="20"/>
                        </w:rPr>
                        <w:t xml:space="preserve">Encuestas de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s</w:t>
                      </w:r>
                      <w:r w:rsidR="00826CA1" w:rsidRPr="00F41826">
                        <w:rPr>
                          <w:color w:val="B38E5D"/>
                          <w:sz w:val="18"/>
                          <w:szCs w:val="20"/>
                        </w:rPr>
                        <w:t xml:space="preserve">alud </w:t>
                      </w:r>
                      <w:r w:rsidRPr="00F41826">
                        <w:rPr>
                          <w:color w:val="B38E5D"/>
                          <w:sz w:val="18"/>
                          <w:szCs w:val="20"/>
                        </w:rPr>
                        <w:t xml:space="preserve">y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n</w:t>
                      </w:r>
                      <w:r w:rsidR="00826CA1" w:rsidRPr="00F41826">
                        <w:rPr>
                          <w:color w:val="B38E5D"/>
                          <w:sz w:val="18"/>
                          <w:szCs w:val="20"/>
                        </w:rPr>
                        <w:t>utrición</w:t>
                      </w:r>
                    </w:p>
                    <w:p w:rsidR="0099512B" w:rsidRPr="00F41826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color w:val="B38E5D"/>
                          <w:sz w:val="18"/>
                          <w:szCs w:val="20"/>
                        </w:rPr>
                      </w:pPr>
                      <w:r w:rsidRPr="00F41826">
                        <w:rPr>
                          <w:color w:val="B38E5D"/>
                          <w:sz w:val="18"/>
                          <w:szCs w:val="20"/>
                        </w:rPr>
                        <w:t xml:space="preserve">Carga de la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e</w:t>
                      </w:r>
                      <w:r w:rsidR="00826CA1" w:rsidRPr="00F41826">
                        <w:rPr>
                          <w:color w:val="B38E5D"/>
                          <w:sz w:val="18"/>
                          <w:szCs w:val="20"/>
                        </w:rPr>
                        <w:t>nfermedad</w:t>
                      </w:r>
                    </w:p>
                    <w:p w:rsidR="0099512B" w:rsidRPr="00F41826" w:rsidRDefault="0099512B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color w:val="B38E5D"/>
                          <w:sz w:val="18"/>
                          <w:szCs w:val="20"/>
                        </w:rPr>
                      </w:pPr>
                      <w:r w:rsidRPr="00F41826">
                        <w:rPr>
                          <w:color w:val="B38E5D"/>
                          <w:sz w:val="18"/>
                          <w:szCs w:val="20"/>
                        </w:rPr>
                        <w:t>Evaluación de políticas y programas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55A7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</w:rPr>
        <w:t>Tenemos experiencia y conocimientos en:</w:t>
      </w:r>
    </w:p>
    <w:p w:rsidR="00BF55A7" w:rsidRPr="00BF55A7" w:rsidRDefault="005F5C4D" w:rsidP="00BF55A7">
      <w:pPr>
        <w:spacing w:after="160" w:line="259" w:lineRule="auto"/>
        <w:ind w:firstLine="0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4C0A99" wp14:editId="4E3F63BA">
                <wp:simplePos x="0" y="0"/>
                <wp:positionH relativeFrom="margin">
                  <wp:posOffset>-333375</wp:posOffset>
                </wp:positionH>
                <wp:positionV relativeFrom="paragraph">
                  <wp:posOffset>180975</wp:posOffset>
                </wp:positionV>
                <wp:extent cx="3332480" cy="2199640"/>
                <wp:effectExtent l="0" t="0" r="0" b="0"/>
                <wp:wrapNone/>
                <wp:docPr id="52" name="Cuadro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480" cy="21996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ot"/>
                        </a:ln>
                      </wps:spPr>
                      <wps:txbx>
                        <w:txbxContent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  <w:szCs w:val="24"/>
                              </w:rPr>
                            </w:pPr>
                            <w:r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Enfermedades Crónicas No Transmisibles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Obesidad, diabetes y enfermedades</w:t>
                            </w: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cardiovasculares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Cáncer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Enfermedades </w:t>
                            </w:r>
                            <w:r w:rsidR="00826CA1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I</w:t>
                            </w:r>
                            <w:r w:rsidR="00826CA1"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nfecciosas </w:t>
                            </w:r>
                          </w:p>
                          <w:p w:rsidR="0099512B" w:rsidRPr="00FF193F" w:rsidRDefault="00EB2D87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Enfermedades</w:t>
                            </w:r>
                            <w:r w:rsidR="0099512B"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transmitidas por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v</w:t>
                            </w:r>
                            <w:r w:rsidR="00826CA1"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ector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Tuberculosis</w:t>
                            </w:r>
                          </w:p>
                          <w:p w:rsidR="0099512B" w:rsidRPr="00FF193F" w:rsidRDefault="00553B99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Enfermedades de transmisión sexual</w:t>
                            </w:r>
                            <w:r w:rsidR="00826CA1"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99512B"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y sida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Vacunas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Salud en el </w:t>
                            </w:r>
                            <w:r w:rsidR="00826CA1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C</w:t>
                            </w:r>
                            <w:r w:rsidR="00826CA1"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iclo </w:t>
                            </w:r>
                            <w:r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de </w:t>
                            </w:r>
                            <w:r w:rsidR="00826CA1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V</w:t>
                            </w:r>
                            <w:r w:rsidR="00826CA1"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ida 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Salud y nutrición materna e infantil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2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Desnutrición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2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Desarrollo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i</w:t>
                            </w:r>
                            <w:r w:rsidR="00826CA1"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nfantil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t</w:t>
                            </w:r>
                            <w:r w:rsidR="00826CA1"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emprano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Salud </w:t>
                            </w:r>
                            <w:r w:rsidR="00826CA1">
                              <w:rPr>
                                <w:color w:val="B38E5D"/>
                                <w:sz w:val="18"/>
                                <w:szCs w:val="20"/>
                              </w:rPr>
                              <w:t>r</w:t>
                            </w:r>
                            <w:r w:rsidR="00826CA1"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eproductiva</w:t>
                            </w:r>
                          </w:p>
                          <w:p w:rsidR="0099512B" w:rsidRPr="00FF193F" w:rsidRDefault="0099512B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Salud del adulto mayor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C0A99" id="CuadroTexto 19" o:spid="_x0000_s1042" type="#_x0000_t202" style="position:absolute;left:0;text-align:left;margin-left:-26.25pt;margin-top:14.25pt;width:262.4pt;height:173.2pt;z-index:25175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" filled="f" stroked="f" strokeweight="1.5pt">
                <v:stroke dashstyle="1 1"/>
                <v:textbox style="mso-fit-shape-to-text:t">
                  <w:txbxContent>
                    <w:p w:rsidR="0099512B" w:rsidRPr="00FF193F" w:rsidRDefault="0099512B" w:rsidP="00F41826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  <w:szCs w:val="24"/>
                        </w:rPr>
                      </w:pPr>
                      <w:r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Enfermedades Crónicas No Transmisibles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>
                        <w:rPr>
                          <w:color w:val="B38E5D"/>
                          <w:sz w:val="18"/>
                          <w:szCs w:val="20"/>
                        </w:rPr>
                        <w:t>Obesidad, diabetes y enfermedades</w:t>
                      </w: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 cardiovasculares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Cáncer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Enfermedades </w:t>
                      </w:r>
                      <w:r w:rsidR="00826CA1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I</w:t>
                      </w:r>
                      <w:r w:rsidR="00826CA1"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nfecciosas </w:t>
                      </w:r>
                    </w:p>
                    <w:p w:rsidR="0099512B" w:rsidRPr="00FF193F" w:rsidRDefault="00EB2D87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>
                        <w:rPr>
                          <w:color w:val="B38E5D"/>
                          <w:sz w:val="18"/>
                          <w:szCs w:val="20"/>
                        </w:rPr>
                        <w:t>Enfermedades</w:t>
                      </w:r>
                      <w:r w:rsidR="0099512B"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 transmitidas por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v</w:t>
                      </w:r>
                      <w:r w:rsidR="00826CA1" w:rsidRPr="00FF193F">
                        <w:rPr>
                          <w:color w:val="B38E5D"/>
                          <w:sz w:val="18"/>
                          <w:szCs w:val="20"/>
                        </w:rPr>
                        <w:t>ector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Tuberculosis</w:t>
                      </w:r>
                    </w:p>
                    <w:p w:rsidR="0099512B" w:rsidRPr="00FF193F" w:rsidRDefault="00553B99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>
                        <w:rPr>
                          <w:color w:val="B38E5D"/>
                          <w:sz w:val="18"/>
                          <w:szCs w:val="20"/>
                        </w:rPr>
                        <w:t>Enfermedades de transmisión sexual</w:t>
                      </w:r>
                      <w:r w:rsidR="00826CA1"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r w:rsidR="0099512B" w:rsidRPr="00FF193F">
                        <w:rPr>
                          <w:color w:val="B38E5D"/>
                          <w:sz w:val="18"/>
                          <w:szCs w:val="20"/>
                        </w:rPr>
                        <w:t>y sida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Vacunas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Salud en el </w:t>
                      </w:r>
                      <w:r w:rsidR="00826CA1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C</w:t>
                      </w:r>
                      <w:r w:rsidR="00826CA1"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iclo </w:t>
                      </w:r>
                      <w:r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de </w:t>
                      </w:r>
                      <w:r w:rsidR="00826CA1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V</w:t>
                      </w:r>
                      <w:r w:rsidR="00826CA1"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ida 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Salud y nutrición materna e infantil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2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Desnutrición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2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Desarrollo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i</w:t>
                      </w:r>
                      <w:r w:rsidR="00826CA1"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nfantil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t</w:t>
                      </w:r>
                      <w:r w:rsidR="00826CA1" w:rsidRPr="00FF193F">
                        <w:rPr>
                          <w:color w:val="B38E5D"/>
                          <w:sz w:val="18"/>
                          <w:szCs w:val="20"/>
                        </w:rPr>
                        <w:t>emprano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 xml:space="preserve">Salud </w:t>
                      </w:r>
                      <w:r w:rsidR="00826CA1">
                        <w:rPr>
                          <w:color w:val="B38E5D"/>
                          <w:sz w:val="18"/>
                          <w:szCs w:val="20"/>
                        </w:rPr>
                        <w:t>r</w:t>
                      </w:r>
                      <w:r w:rsidR="00826CA1" w:rsidRPr="00FF193F">
                        <w:rPr>
                          <w:color w:val="B38E5D"/>
                          <w:sz w:val="18"/>
                          <w:szCs w:val="20"/>
                        </w:rPr>
                        <w:t>eproductiva</w:t>
                      </w:r>
                    </w:p>
                    <w:p w:rsidR="0099512B" w:rsidRPr="00FF193F" w:rsidRDefault="0099512B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Salud del adulto mayor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48A0" w:rsidRDefault="00F048A0" w:rsidP="00F048A0">
      <w:pPr>
        <w:spacing w:after="200"/>
        <w:ind w:firstLine="0"/>
        <w:jc w:val="left"/>
      </w:pPr>
    </w:p>
    <w:p w:rsidR="00F048A0" w:rsidRDefault="00F048A0" w:rsidP="00F048A0">
      <w:pPr>
        <w:spacing w:after="200"/>
        <w:ind w:firstLine="0"/>
        <w:jc w:val="left"/>
      </w:pPr>
    </w:p>
    <w:p w:rsidR="00F048A0" w:rsidRDefault="00F048A0" w:rsidP="00F048A0">
      <w:pPr>
        <w:spacing w:after="200"/>
        <w:ind w:firstLine="0"/>
        <w:jc w:val="left"/>
      </w:pPr>
    </w:p>
    <w:p w:rsidR="00F048A0" w:rsidRDefault="00F048A0" w:rsidP="00F048A0">
      <w:pPr>
        <w:spacing w:after="200"/>
        <w:ind w:firstLine="0"/>
        <w:jc w:val="left"/>
      </w:pPr>
    </w:p>
    <w:p w:rsidR="00F048A0" w:rsidRDefault="00F048A0" w:rsidP="00F048A0">
      <w:pPr>
        <w:spacing w:after="200"/>
        <w:ind w:firstLine="0"/>
        <w:jc w:val="left"/>
      </w:pPr>
    </w:p>
    <w:p w:rsidR="00F048A0" w:rsidRDefault="00F048A0" w:rsidP="00F048A0">
      <w:pPr>
        <w:spacing w:after="200"/>
        <w:ind w:firstLine="0"/>
        <w:jc w:val="left"/>
      </w:pPr>
    </w:p>
    <w:p w:rsidR="00F048A0" w:rsidRDefault="00F048A0" w:rsidP="00F048A0">
      <w:pPr>
        <w:spacing w:after="200"/>
        <w:ind w:firstLine="0"/>
        <w:jc w:val="left"/>
      </w:pPr>
    </w:p>
    <w:p w:rsidR="00F048A0" w:rsidRDefault="00F048A0" w:rsidP="008A67FC">
      <w:pPr>
        <w:spacing w:after="200"/>
        <w:ind w:firstLine="0"/>
        <w:rPr>
          <w:rFonts w:ascii="Montserrat" w:eastAsia="Calibri" w:hAnsi="Montserrat" w:cs="Times New Roman"/>
          <w:sz w:val="20"/>
          <w:lang w:eastAsia="en-US"/>
        </w:rPr>
      </w:pPr>
    </w:p>
    <w:p w:rsidR="00F048A0" w:rsidRPr="00F048A0" w:rsidRDefault="00F048A0" w:rsidP="00F048A0">
      <w:pPr>
        <w:ind w:firstLine="0"/>
        <w:rPr>
          <w:rFonts w:ascii="Montserrat" w:eastAsia="Calibri" w:hAnsi="Montserrat" w:cs="Times New Roman"/>
          <w:sz w:val="20"/>
          <w:lang w:eastAsia="en-US"/>
        </w:rPr>
      </w:pPr>
      <w:r w:rsidRPr="00F048A0">
        <w:rPr>
          <w:rFonts w:ascii="Montserrat" w:eastAsia="Calibri" w:hAnsi="Montserrat" w:cs="Times New Roman"/>
          <w:sz w:val="20"/>
          <w:lang w:eastAsia="en-US"/>
        </w:rPr>
        <w:t xml:space="preserve">A 32 años de su fundación, el INSP ha generado una </w:t>
      </w:r>
      <w:r w:rsidR="001609F2">
        <w:rPr>
          <w:rFonts w:ascii="Montserrat" w:eastAsia="Calibri" w:hAnsi="Montserrat" w:cs="Times New Roman"/>
          <w:sz w:val="20"/>
          <w:lang w:eastAsia="en-US"/>
        </w:rPr>
        <w:t xml:space="preserve">alta </w:t>
      </w:r>
      <w:r w:rsidRPr="00F048A0">
        <w:rPr>
          <w:rFonts w:ascii="Montserrat" w:eastAsia="Calibri" w:hAnsi="Montserrat" w:cs="Times New Roman"/>
          <w:sz w:val="20"/>
          <w:lang w:eastAsia="en-US"/>
        </w:rPr>
        <w:t xml:space="preserve">tasa de retorno a la sociedad por encima de la inversión recibida. Su impacto en las políticas públicas y el elevado número de </w:t>
      </w:r>
      <w:r w:rsidR="001609F2">
        <w:rPr>
          <w:rFonts w:ascii="Montserrat" w:eastAsia="Calibri" w:hAnsi="Montserrat" w:cs="Times New Roman"/>
          <w:sz w:val="20"/>
          <w:lang w:eastAsia="en-US"/>
        </w:rPr>
        <w:t>tomadores de decisiones</w:t>
      </w:r>
      <w:r w:rsidRPr="00F048A0"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="001609F2">
        <w:rPr>
          <w:rFonts w:ascii="Montserrat" w:eastAsia="Calibri" w:hAnsi="Montserrat" w:cs="Times New Roman"/>
          <w:sz w:val="20"/>
          <w:lang w:eastAsia="en-US"/>
        </w:rPr>
        <w:t xml:space="preserve">de </w:t>
      </w:r>
      <w:r w:rsidRPr="00F048A0">
        <w:rPr>
          <w:rFonts w:ascii="Montserrat" w:eastAsia="Calibri" w:hAnsi="Montserrat" w:cs="Times New Roman"/>
          <w:sz w:val="20"/>
          <w:lang w:eastAsia="en-US"/>
        </w:rPr>
        <w:t>nivel estatal y federal que han transitado por sus aulas dan cuenta de su utilidad y de los beneficios que representa. A pesar de los logros alcanzados, aún tiene mucho que aportar a la sociedad. Este Instituto ha funcionado como un catalizador de la investigación y de la práctica de la salud pública en México.</w:t>
      </w:r>
    </w:p>
    <w:p w:rsidR="00DA1A06" w:rsidRDefault="001609F2" w:rsidP="00FF34E2">
      <w:pPr>
        <w:pStyle w:val="Ttulo1"/>
        <w:spacing w:after="0"/>
        <w:rPr>
          <w:rFonts w:ascii="Montserrat" w:hAnsi="Montserrat"/>
          <w:b w:val="0"/>
          <w:bCs w:val="0"/>
          <w:color w:val="632423" w:themeColor="accent2" w:themeShade="80"/>
        </w:rPr>
      </w:pPr>
      <w:r>
        <w:rPr>
          <w:rFonts w:ascii="Montserrat" w:hAnsi="Montserrat"/>
          <w:b w:val="0"/>
          <w:bCs w:val="0"/>
          <w:color w:val="632423" w:themeColor="accent2" w:themeShade="80"/>
        </w:rPr>
        <w:lastRenderedPageBreak/>
        <w:t>Escuela de Salud Pública de México</w:t>
      </w:r>
    </w:p>
    <w:p w:rsidR="00FF34E2" w:rsidRPr="00FF34E2" w:rsidRDefault="00FF34E2" w:rsidP="00FF34E2">
      <w:pPr>
        <w:spacing w:after="0"/>
      </w:pPr>
    </w:p>
    <w:p w:rsidR="001609F2" w:rsidRDefault="001609F2" w:rsidP="00EB2D87">
      <w:pPr>
        <w:spacing w:after="200"/>
        <w:ind w:firstLine="0"/>
        <w:rPr>
          <w:rFonts w:ascii="Montserrat" w:eastAsia="Calibri" w:hAnsi="Montserrat" w:cs="Times New Roman"/>
          <w:sz w:val="20"/>
          <w:lang w:eastAsia="en-US"/>
        </w:rPr>
      </w:pPr>
      <w:r w:rsidRPr="00F048A0">
        <w:rPr>
          <w:rFonts w:ascii="Montserrat" w:eastAsia="Calibri" w:hAnsi="Montserrat" w:cs="Times New Roman"/>
          <w:sz w:val="20"/>
          <w:lang w:eastAsia="en-US"/>
        </w:rPr>
        <w:t>El INSP ha sido reconocido como una institución de educación superior por la Secretaría de Educación (SEP) del Gobierno Federal y cumple ante ella los lineamientos y políticas educativas establecidas por las autoridades de la SEP</w:t>
      </w:r>
      <w:r w:rsidR="00826CA1">
        <w:rPr>
          <w:rFonts w:ascii="Montserrat" w:eastAsia="Calibri" w:hAnsi="Montserrat" w:cs="Times New Roman"/>
          <w:sz w:val="20"/>
          <w:lang w:eastAsia="en-US"/>
        </w:rPr>
        <w:t>,</w:t>
      </w:r>
      <w:r w:rsidRPr="00F048A0">
        <w:rPr>
          <w:rFonts w:ascii="Montserrat" w:eastAsia="Calibri" w:hAnsi="Montserrat" w:cs="Times New Roman"/>
          <w:sz w:val="20"/>
          <w:lang w:eastAsia="en-US"/>
        </w:rPr>
        <w:t xml:space="preserve"> quienes son los responsables del reconocimiento de los programas educativos de posgrado en México. Otra instancia acreditadora para los programas del INSP es el Consejo Nacional de Ciencia y Tecnología (</w:t>
      </w:r>
      <w:proofErr w:type="spellStart"/>
      <w:r w:rsidRPr="00F048A0">
        <w:rPr>
          <w:rFonts w:ascii="Montserrat" w:eastAsia="Calibri" w:hAnsi="Montserrat" w:cs="Times New Roman"/>
          <w:sz w:val="20"/>
          <w:lang w:eastAsia="en-US"/>
        </w:rPr>
        <w:t>CONACyT</w:t>
      </w:r>
      <w:proofErr w:type="spellEnd"/>
      <w:r w:rsidRPr="00F048A0">
        <w:rPr>
          <w:rFonts w:ascii="Montserrat" w:eastAsia="Calibri" w:hAnsi="Montserrat" w:cs="Times New Roman"/>
          <w:sz w:val="20"/>
          <w:lang w:eastAsia="en-US"/>
        </w:rPr>
        <w:t xml:space="preserve">), el cual es responsable de la acreditación de la calidad de los programas de posgrado en México. </w:t>
      </w:r>
    </w:p>
    <w:p w:rsidR="001609F2" w:rsidRDefault="00126CA1" w:rsidP="00EB2D87">
      <w:pPr>
        <w:spacing w:after="0"/>
        <w:ind w:firstLine="0"/>
        <w:rPr>
          <w:rFonts w:ascii="Montserrat" w:eastAsia="Calibri" w:hAnsi="Montserrat" w:cs="Times New Roman"/>
          <w:sz w:val="20"/>
          <w:lang w:eastAsia="en-US"/>
        </w:rPr>
      </w:pPr>
      <w:r w:rsidRPr="00126CA1">
        <w:rPr>
          <w:rFonts w:ascii="Montserrat" w:eastAsia="Calibri" w:hAnsi="Montserrat" w:cs="Times New Roman"/>
          <w:sz w:val="20"/>
          <w:lang w:eastAsia="en-US"/>
        </w:rPr>
        <w:t xml:space="preserve">El INSP </w:t>
      </w:r>
      <w:r w:rsidR="00DA1A06" w:rsidRPr="00126CA1">
        <w:rPr>
          <w:rFonts w:ascii="Montserrat" w:eastAsia="Calibri" w:hAnsi="Montserrat" w:cs="Times New Roman"/>
          <w:sz w:val="20"/>
          <w:lang w:eastAsia="en-US"/>
        </w:rPr>
        <w:t xml:space="preserve">combina la excelencia en investigación con la operación de un prestigioso programa académico que promueve la enseñanza en </w:t>
      </w:r>
      <w:r w:rsidR="00826CA1">
        <w:rPr>
          <w:rFonts w:ascii="Montserrat" w:eastAsia="Calibri" w:hAnsi="Montserrat" w:cs="Times New Roman"/>
          <w:sz w:val="20"/>
          <w:lang w:eastAsia="en-US"/>
        </w:rPr>
        <w:t>s</w:t>
      </w:r>
      <w:r w:rsidR="00826CA1" w:rsidRPr="00126CA1">
        <w:rPr>
          <w:rFonts w:ascii="Montserrat" w:eastAsia="Calibri" w:hAnsi="Montserrat" w:cs="Times New Roman"/>
          <w:sz w:val="20"/>
          <w:lang w:eastAsia="en-US"/>
        </w:rPr>
        <w:t xml:space="preserve">alud </w:t>
      </w:r>
      <w:r w:rsidR="00826CA1">
        <w:rPr>
          <w:rFonts w:ascii="Montserrat" w:eastAsia="Calibri" w:hAnsi="Montserrat" w:cs="Times New Roman"/>
          <w:sz w:val="20"/>
          <w:lang w:eastAsia="en-US"/>
        </w:rPr>
        <w:t>p</w:t>
      </w:r>
      <w:r w:rsidR="00826CA1" w:rsidRPr="00126CA1">
        <w:rPr>
          <w:rFonts w:ascii="Montserrat" w:eastAsia="Calibri" w:hAnsi="Montserrat" w:cs="Times New Roman"/>
          <w:sz w:val="20"/>
          <w:lang w:eastAsia="en-US"/>
        </w:rPr>
        <w:t>ública</w:t>
      </w:r>
      <w:r w:rsidR="00DA1A06" w:rsidRPr="00126CA1">
        <w:rPr>
          <w:rFonts w:ascii="Montserrat" w:eastAsia="Calibri" w:hAnsi="Montserrat" w:cs="Times New Roman"/>
          <w:sz w:val="20"/>
          <w:lang w:eastAsia="en-US"/>
        </w:rPr>
        <w:t xml:space="preserve">. La </w:t>
      </w:r>
      <w:r w:rsidR="001609F2">
        <w:rPr>
          <w:rFonts w:ascii="Montserrat" w:eastAsia="Calibri" w:hAnsi="Montserrat" w:cs="Times New Roman"/>
          <w:sz w:val="20"/>
          <w:lang w:eastAsia="en-US"/>
        </w:rPr>
        <w:t>Escuela de Salud Pública de México</w:t>
      </w:r>
      <w:r w:rsidR="00DA1A06" w:rsidRPr="00126CA1">
        <w:rPr>
          <w:rFonts w:ascii="Montserrat" w:eastAsia="Calibri" w:hAnsi="Montserrat" w:cs="Times New Roman"/>
          <w:sz w:val="20"/>
          <w:lang w:eastAsia="en-US"/>
        </w:rPr>
        <w:t xml:space="preserve"> del INSP tiene como objetivo formar, capacitar y actualizar al capital humano del país y de América Latina, para lo cual ofrecemos un programa académico con esquemas de estudio actualizados en contenido, metodología de aprendizaje y vinculación con los programas educativos de salud pública de América Latina.</w:t>
      </w:r>
    </w:p>
    <w:p w:rsidR="00EB2D87" w:rsidRDefault="00EB2D87" w:rsidP="00EB2D87">
      <w:pPr>
        <w:spacing w:after="0"/>
        <w:ind w:firstLine="0"/>
        <w:rPr>
          <w:rFonts w:ascii="Montserrat" w:eastAsia="Calibri" w:hAnsi="Montserrat" w:cs="Times New Roman"/>
          <w:sz w:val="20"/>
          <w:lang w:eastAsia="en-US"/>
        </w:rPr>
      </w:pPr>
    </w:p>
    <w:p w:rsidR="003B61DF" w:rsidRPr="00B755C3" w:rsidRDefault="00126CA1" w:rsidP="00126CA1">
      <w:pPr>
        <w:ind w:firstLine="0"/>
        <w:rPr>
          <w:rFonts w:ascii="Montserrat" w:eastAsia="Calibri" w:hAnsi="Montserrat" w:cs="Times New Roman"/>
          <w:sz w:val="20"/>
          <w:lang w:eastAsia="en-US"/>
        </w:rPr>
      </w:pPr>
      <w:r>
        <w:rPr>
          <w:rFonts w:ascii="Montserrat" w:eastAsia="Calibri" w:hAnsi="Montserrat" w:cs="Times New Roman"/>
          <w:sz w:val="20"/>
          <w:lang w:eastAsia="en-US"/>
        </w:rPr>
        <w:t xml:space="preserve">La </w:t>
      </w:r>
      <w:r w:rsidR="00E07DD0" w:rsidRPr="00126CA1">
        <w:rPr>
          <w:rFonts w:ascii="Montserrat" w:eastAsia="Calibri" w:hAnsi="Montserrat" w:cs="Times New Roman"/>
          <w:sz w:val="20"/>
          <w:lang w:eastAsia="en-US"/>
        </w:rPr>
        <w:t xml:space="preserve">Escuela de Salud Pública de México </w:t>
      </w:r>
      <w:r>
        <w:rPr>
          <w:rFonts w:ascii="Montserrat" w:eastAsia="Calibri" w:hAnsi="Montserrat" w:cs="Times New Roman"/>
          <w:sz w:val="20"/>
          <w:lang w:eastAsia="en-US"/>
        </w:rPr>
        <w:t>(ESPM) fue f</w:t>
      </w:r>
      <w:r w:rsidRPr="00B755C3">
        <w:rPr>
          <w:rFonts w:ascii="Montserrat" w:eastAsia="Calibri" w:hAnsi="Montserrat" w:cs="Times New Roman"/>
          <w:sz w:val="20"/>
          <w:lang w:eastAsia="en-US"/>
        </w:rPr>
        <w:t>undada en 1922</w:t>
      </w:r>
      <w:r w:rsidR="00FE6977" w:rsidRPr="00B755C3"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Pr="00B755C3">
        <w:rPr>
          <w:rFonts w:ascii="Montserrat" w:eastAsia="Calibri" w:hAnsi="Montserrat" w:cs="Times New Roman"/>
          <w:sz w:val="20"/>
          <w:lang w:eastAsia="en-US"/>
        </w:rPr>
        <w:t>y</w:t>
      </w:r>
      <w:r w:rsidR="00FE6977" w:rsidRPr="00B755C3">
        <w:rPr>
          <w:rFonts w:ascii="Montserrat" w:eastAsia="Calibri" w:hAnsi="Montserrat" w:cs="Times New Roman"/>
          <w:sz w:val="20"/>
          <w:lang w:eastAsia="en-US"/>
        </w:rPr>
        <w:t xml:space="preserve"> fue la primera institución para la formación </w:t>
      </w:r>
      <w:r w:rsidR="00A37323" w:rsidRPr="00B755C3">
        <w:rPr>
          <w:rFonts w:ascii="Montserrat" w:eastAsia="Calibri" w:hAnsi="Montserrat" w:cs="Times New Roman"/>
          <w:sz w:val="20"/>
          <w:lang w:eastAsia="en-US"/>
        </w:rPr>
        <w:t>de salubristas</w:t>
      </w:r>
      <w:r w:rsidR="003117A0" w:rsidRPr="00B755C3"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="00FE6977" w:rsidRPr="00B755C3">
        <w:rPr>
          <w:rFonts w:ascii="Montserrat" w:eastAsia="Calibri" w:hAnsi="Montserrat" w:cs="Times New Roman"/>
          <w:sz w:val="20"/>
          <w:lang w:eastAsia="en-US"/>
        </w:rPr>
        <w:t xml:space="preserve">en </w:t>
      </w:r>
      <w:r w:rsidR="003117A0" w:rsidRPr="00B755C3">
        <w:rPr>
          <w:rFonts w:ascii="Montserrat" w:eastAsia="Calibri" w:hAnsi="Montserrat" w:cs="Times New Roman"/>
          <w:sz w:val="20"/>
          <w:lang w:eastAsia="en-US"/>
        </w:rPr>
        <w:t>América Latina</w:t>
      </w:r>
      <w:r w:rsidR="00FE6977" w:rsidRPr="00B755C3">
        <w:rPr>
          <w:rFonts w:ascii="Montserrat" w:eastAsia="Calibri" w:hAnsi="Montserrat" w:cs="Times New Roman"/>
          <w:sz w:val="20"/>
          <w:lang w:eastAsia="en-US"/>
        </w:rPr>
        <w:t xml:space="preserve">. </w:t>
      </w:r>
      <w:r w:rsidR="003B61DF" w:rsidRPr="00B755C3">
        <w:rPr>
          <w:rFonts w:ascii="Montserrat" w:eastAsia="Calibri" w:hAnsi="Montserrat" w:cs="Times New Roman"/>
          <w:sz w:val="20"/>
          <w:lang w:eastAsia="en-US"/>
        </w:rPr>
        <w:t xml:space="preserve">Actualmente, ofrece </w:t>
      </w:r>
      <w:r w:rsidR="00B755C3" w:rsidRPr="00B755C3">
        <w:rPr>
          <w:rFonts w:ascii="Montserrat" w:eastAsia="Calibri" w:hAnsi="Montserrat" w:cs="Times New Roman"/>
          <w:sz w:val="20"/>
          <w:lang w:eastAsia="en-US"/>
        </w:rPr>
        <w:t xml:space="preserve">28 programas educativos de nivel posgrado, los cuales se distribuyen en: 1 especialidad médica, 1 especialidad, 1 maestría en salud pública con 8 áreas de concentración en modalidad presencial y 2 de ellas ofertadas también en modalidad ejecutiva, 1 maestría en salud pública en modalidad virtual, 8 </w:t>
      </w:r>
      <w:r w:rsidR="00AF5256">
        <w:rPr>
          <w:rFonts w:ascii="Montserrat" w:eastAsia="Calibri" w:hAnsi="Montserrat" w:cs="Times New Roman"/>
          <w:sz w:val="20"/>
          <w:lang w:eastAsia="en-US"/>
        </w:rPr>
        <w:t>m</w:t>
      </w:r>
      <w:r w:rsidR="00AF5256" w:rsidRPr="00B755C3">
        <w:rPr>
          <w:rFonts w:ascii="Montserrat" w:eastAsia="Calibri" w:hAnsi="Montserrat" w:cs="Times New Roman"/>
          <w:sz w:val="20"/>
          <w:lang w:eastAsia="en-US"/>
        </w:rPr>
        <w:t xml:space="preserve">aestrías </w:t>
      </w:r>
      <w:r w:rsidR="00B755C3" w:rsidRPr="00B755C3">
        <w:rPr>
          <w:rFonts w:ascii="Montserrat" w:eastAsia="Calibri" w:hAnsi="Montserrat" w:cs="Times New Roman"/>
          <w:sz w:val="20"/>
          <w:lang w:eastAsia="en-US"/>
        </w:rPr>
        <w:t xml:space="preserve">en </w:t>
      </w:r>
      <w:r w:rsidR="00AF5256">
        <w:rPr>
          <w:rFonts w:ascii="Montserrat" w:eastAsia="Calibri" w:hAnsi="Montserrat" w:cs="Times New Roman"/>
          <w:sz w:val="20"/>
          <w:lang w:eastAsia="en-US"/>
        </w:rPr>
        <w:t>c</w:t>
      </w:r>
      <w:r w:rsidR="00AF5256" w:rsidRPr="00B755C3">
        <w:rPr>
          <w:rFonts w:ascii="Montserrat" w:eastAsia="Calibri" w:hAnsi="Montserrat" w:cs="Times New Roman"/>
          <w:sz w:val="20"/>
          <w:lang w:eastAsia="en-US"/>
        </w:rPr>
        <w:t>iencias</w:t>
      </w:r>
      <w:r w:rsidR="00B755C3" w:rsidRPr="00B755C3">
        <w:rPr>
          <w:rFonts w:ascii="Montserrat" w:eastAsia="Calibri" w:hAnsi="Montserrat" w:cs="Times New Roman"/>
          <w:sz w:val="20"/>
          <w:lang w:eastAsia="en-US"/>
        </w:rPr>
        <w:t xml:space="preserve">, 2 maestrías en otros ámbitos de la salud, un </w:t>
      </w:r>
      <w:r w:rsidR="00AF5256">
        <w:rPr>
          <w:rFonts w:ascii="Montserrat" w:eastAsia="Calibri" w:hAnsi="Montserrat" w:cs="Times New Roman"/>
          <w:sz w:val="20"/>
          <w:lang w:eastAsia="en-US"/>
        </w:rPr>
        <w:t>d</w:t>
      </w:r>
      <w:r w:rsidR="00AF5256" w:rsidRPr="00B755C3">
        <w:rPr>
          <w:rFonts w:ascii="Montserrat" w:eastAsia="Calibri" w:hAnsi="Montserrat" w:cs="Times New Roman"/>
          <w:sz w:val="20"/>
          <w:lang w:eastAsia="en-US"/>
        </w:rPr>
        <w:t xml:space="preserve">octorado </w:t>
      </w:r>
      <w:r w:rsidR="00B755C3" w:rsidRPr="00B755C3">
        <w:rPr>
          <w:rFonts w:ascii="Montserrat" w:eastAsia="Calibri" w:hAnsi="Montserrat" w:cs="Times New Roman"/>
          <w:sz w:val="20"/>
          <w:lang w:eastAsia="en-US"/>
        </w:rPr>
        <w:t xml:space="preserve">en salud pública en modalidad ejecutiva, 5 </w:t>
      </w:r>
      <w:r w:rsidR="00AF5256">
        <w:rPr>
          <w:rFonts w:ascii="Montserrat" w:eastAsia="Calibri" w:hAnsi="Montserrat" w:cs="Times New Roman"/>
          <w:sz w:val="20"/>
          <w:lang w:eastAsia="en-US"/>
        </w:rPr>
        <w:t>d</w:t>
      </w:r>
      <w:r w:rsidR="00AF5256" w:rsidRPr="00B755C3">
        <w:rPr>
          <w:rFonts w:ascii="Montserrat" w:eastAsia="Calibri" w:hAnsi="Montserrat" w:cs="Times New Roman"/>
          <w:sz w:val="20"/>
          <w:lang w:eastAsia="en-US"/>
        </w:rPr>
        <w:t xml:space="preserve">octorados </w:t>
      </w:r>
      <w:r w:rsidR="00B755C3" w:rsidRPr="00B755C3">
        <w:rPr>
          <w:rFonts w:ascii="Montserrat" w:eastAsia="Calibri" w:hAnsi="Montserrat" w:cs="Times New Roman"/>
          <w:sz w:val="20"/>
          <w:lang w:eastAsia="en-US"/>
        </w:rPr>
        <w:t xml:space="preserve">en ciencias y un </w:t>
      </w:r>
      <w:r w:rsidR="00AF5256">
        <w:rPr>
          <w:rFonts w:ascii="Montserrat" w:eastAsia="Calibri" w:hAnsi="Montserrat" w:cs="Times New Roman"/>
          <w:sz w:val="20"/>
          <w:lang w:eastAsia="en-US"/>
        </w:rPr>
        <w:t>d</w:t>
      </w:r>
      <w:r w:rsidR="00AF5256" w:rsidRPr="00B755C3">
        <w:rPr>
          <w:rFonts w:ascii="Montserrat" w:eastAsia="Calibri" w:hAnsi="Montserrat" w:cs="Times New Roman"/>
          <w:sz w:val="20"/>
          <w:lang w:eastAsia="en-US"/>
        </w:rPr>
        <w:t xml:space="preserve">octorado </w:t>
      </w:r>
      <w:r w:rsidR="00B755C3" w:rsidRPr="00B755C3">
        <w:rPr>
          <w:rFonts w:ascii="Montserrat" w:eastAsia="Calibri" w:hAnsi="Montserrat" w:cs="Times New Roman"/>
          <w:sz w:val="20"/>
          <w:lang w:eastAsia="en-US"/>
        </w:rPr>
        <w:t xml:space="preserve">en otra área de la salud. </w:t>
      </w:r>
    </w:p>
    <w:p w:rsidR="007808E5" w:rsidRPr="00FF34E2" w:rsidRDefault="00B755C3" w:rsidP="00FF34E2">
      <w:pPr>
        <w:ind w:firstLine="0"/>
        <w:rPr>
          <w:rFonts w:ascii="Montserrat" w:eastAsia="Calibri" w:hAnsi="Montserrat" w:cs="Times New Roman"/>
          <w:sz w:val="20"/>
          <w:lang w:eastAsia="en-US"/>
        </w:rPr>
      </w:pPr>
      <w:r w:rsidRPr="00B755C3">
        <w:rPr>
          <w:rFonts w:ascii="Montserrat" w:eastAsia="Calibri" w:hAnsi="Montserrat" w:cs="Times New Roman"/>
          <w:sz w:val="20"/>
          <w:lang w:eastAsia="en-US"/>
        </w:rPr>
        <w:t>E</w:t>
      </w:r>
      <w:r w:rsidR="00BE7C56" w:rsidRPr="00B755C3">
        <w:rPr>
          <w:rFonts w:ascii="Montserrat" w:eastAsia="Calibri" w:hAnsi="Montserrat" w:cs="Times New Roman"/>
          <w:sz w:val="20"/>
          <w:lang w:eastAsia="en-US"/>
        </w:rPr>
        <w:t>l INSP se ha unido a diversas redes y orga</w:t>
      </w:r>
      <w:r w:rsidRPr="00B755C3">
        <w:rPr>
          <w:rFonts w:ascii="Montserrat" w:eastAsia="Calibri" w:hAnsi="Montserrat" w:cs="Times New Roman"/>
          <w:sz w:val="20"/>
          <w:lang w:eastAsia="en-US"/>
        </w:rPr>
        <w:t>nismos de cooperación académica a través de un Programa</w:t>
      </w:r>
      <w:r w:rsidR="00BE7C56" w:rsidRPr="00B755C3">
        <w:rPr>
          <w:rFonts w:ascii="Montserrat" w:eastAsia="Calibri" w:hAnsi="Montserrat" w:cs="Times New Roman"/>
          <w:sz w:val="20"/>
          <w:lang w:eastAsia="en-US"/>
        </w:rPr>
        <w:t xml:space="preserve"> de Intercambio Académico que permite extender lazos de cooperación con instituciones con </w:t>
      </w:r>
      <w:r w:rsidR="00AF5256" w:rsidRPr="00B755C3">
        <w:rPr>
          <w:rFonts w:ascii="Montserrat" w:eastAsia="Calibri" w:hAnsi="Montserrat" w:cs="Times New Roman"/>
          <w:sz w:val="20"/>
          <w:lang w:eastAsia="en-US"/>
        </w:rPr>
        <w:t>las</w:t>
      </w:r>
      <w:r w:rsidR="00AF5256" w:rsidRPr="00B755C3" w:rsidDel="00AF5256"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="00AF5256">
        <w:rPr>
          <w:rFonts w:ascii="Montserrat" w:eastAsia="Calibri" w:hAnsi="Montserrat" w:cs="Times New Roman"/>
          <w:sz w:val="20"/>
          <w:lang w:eastAsia="en-US"/>
        </w:rPr>
        <w:t>que</w:t>
      </w:r>
      <w:r w:rsidR="00BE7C56" w:rsidRPr="00B755C3">
        <w:rPr>
          <w:rFonts w:ascii="Montserrat" w:eastAsia="Calibri" w:hAnsi="Montserrat" w:cs="Times New Roman"/>
          <w:sz w:val="20"/>
          <w:lang w:eastAsia="en-US"/>
        </w:rPr>
        <w:t xml:space="preserve"> se mantienen convenios de colaboración, así como buscar alianzas con aquellos países interesados en mejorar la salud pública de su población.</w:t>
      </w:r>
      <w:r w:rsidRPr="00B755C3"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="00BE7C56" w:rsidRPr="00B755C3">
        <w:rPr>
          <w:rFonts w:ascii="Montserrat" w:eastAsia="Calibri" w:hAnsi="Montserrat" w:cs="Times New Roman"/>
          <w:sz w:val="20"/>
          <w:lang w:eastAsia="en-US"/>
        </w:rPr>
        <w:t xml:space="preserve">De esta forma, el INSP mantiene a la vanguardia sus programas de estudio </w:t>
      </w:r>
      <w:r w:rsidRPr="00B755C3">
        <w:rPr>
          <w:rFonts w:ascii="Montserrat" w:eastAsia="Calibri" w:hAnsi="Montserrat" w:cs="Times New Roman"/>
          <w:sz w:val="20"/>
          <w:lang w:eastAsia="en-US"/>
        </w:rPr>
        <w:t>y</w:t>
      </w:r>
      <w:r w:rsidR="00BE7C56" w:rsidRPr="00B755C3">
        <w:rPr>
          <w:rFonts w:ascii="Montserrat" w:eastAsia="Calibri" w:hAnsi="Montserrat" w:cs="Times New Roman"/>
          <w:sz w:val="20"/>
          <w:lang w:eastAsia="en-US"/>
        </w:rPr>
        <w:t xml:space="preserve"> diseña programas académicos pertinentes a los retos a nivel global en el ámbito de la salud pública.</w:t>
      </w:r>
      <w:r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="00BE7C56" w:rsidRPr="00B755C3">
        <w:rPr>
          <w:rFonts w:ascii="Montserrat" w:eastAsia="Calibri" w:hAnsi="Montserrat" w:cs="Times New Roman"/>
          <w:sz w:val="20"/>
          <w:lang w:eastAsia="en-US"/>
        </w:rPr>
        <w:t>Los organismos a los que el INSP pertenece son:</w:t>
      </w:r>
      <w:r w:rsidR="003F02C5" w:rsidRPr="00B755C3"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="00F3139E" w:rsidRPr="00B755C3">
        <w:rPr>
          <w:rFonts w:ascii="Montserrat" w:eastAsia="Calibri" w:hAnsi="Montserrat" w:cs="Times New Roman"/>
          <w:sz w:val="20"/>
          <w:lang w:eastAsia="en-US"/>
        </w:rPr>
        <w:t>Consejo Educati</w:t>
      </w:r>
      <w:r>
        <w:rPr>
          <w:rFonts w:ascii="Montserrat" w:eastAsia="Calibri" w:hAnsi="Montserrat" w:cs="Times New Roman"/>
          <w:sz w:val="20"/>
          <w:lang w:eastAsia="en-US"/>
        </w:rPr>
        <w:t xml:space="preserve">vo para la Salud Pública (CEPH), </w:t>
      </w:r>
      <w:r w:rsidR="00F3139E" w:rsidRPr="00B755C3">
        <w:rPr>
          <w:rFonts w:ascii="Montserrat" w:eastAsia="Calibri" w:hAnsi="Montserrat" w:cs="Times New Roman"/>
          <w:sz w:val="20"/>
          <w:lang w:eastAsia="en-US"/>
        </w:rPr>
        <w:t>Consejo Nacional de Ciencia y Tecnología (</w:t>
      </w:r>
      <w:proofErr w:type="spellStart"/>
      <w:r w:rsidR="00F3139E" w:rsidRPr="00B755C3">
        <w:rPr>
          <w:rFonts w:ascii="Montserrat" w:eastAsia="Calibri" w:hAnsi="Montserrat" w:cs="Times New Roman"/>
          <w:sz w:val="20"/>
          <w:lang w:eastAsia="en-US"/>
        </w:rPr>
        <w:t>Conacyt</w:t>
      </w:r>
      <w:proofErr w:type="spellEnd"/>
      <w:r w:rsidR="00F3139E" w:rsidRPr="00B755C3">
        <w:rPr>
          <w:rFonts w:ascii="Montserrat" w:eastAsia="Calibri" w:hAnsi="Montserrat" w:cs="Times New Roman"/>
          <w:sz w:val="20"/>
          <w:lang w:eastAsia="en-US"/>
        </w:rPr>
        <w:t>)</w:t>
      </w:r>
      <w:r w:rsidR="00FF34E2">
        <w:rPr>
          <w:rFonts w:ascii="Montserrat" w:eastAsia="Calibri" w:hAnsi="Montserrat" w:cs="Times New Roman"/>
          <w:sz w:val="20"/>
          <w:lang w:eastAsia="en-US"/>
        </w:rPr>
        <w:t xml:space="preserve">; </w:t>
      </w:r>
      <w:r w:rsidR="00553B99" w:rsidRPr="00553B99">
        <w:rPr>
          <w:rFonts w:ascii="Montserrat" w:eastAsia="Calibri" w:hAnsi="Montserrat" w:cs="Times New Roman"/>
          <w:sz w:val="20"/>
          <w:lang w:eastAsia="en-US"/>
        </w:rPr>
        <w:t>Asociación Internacional de Institutos de Salud Pública</w:t>
      </w:r>
      <w:r w:rsidR="00F3139E" w:rsidRPr="00FF34E2">
        <w:rPr>
          <w:rFonts w:ascii="Montserrat" w:eastAsia="Calibri" w:hAnsi="Montserrat" w:cs="Times New Roman"/>
          <w:sz w:val="20"/>
          <w:lang w:eastAsia="en-US"/>
        </w:rPr>
        <w:t>(IANPHI)</w:t>
      </w:r>
      <w:r w:rsidR="00FF34E2">
        <w:rPr>
          <w:rFonts w:ascii="Montserrat" w:eastAsia="Calibri" w:hAnsi="Montserrat" w:cs="Times New Roman"/>
          <w:sz w:val="20"/>
          <w:lang w:eastAsia="en-US"/>
        </w:rPr>
        <w:t xml:space="preserve">, </w:t>
      </w:r>
      <w:r w:rsidR="00F3139E" w:rsidRPr="00FF34E2">
        <w:rPr>
          <w:rFonts w:ascii="Montserrat" w:eastAsia="Calibri" w:hAnsi="Montserrat" w:cs="Times New Roman"/>
          <w:sz w:val="20"/>
          <w:lang w:eastAsia="en-US"/>
        </w:rPr>
        <w:t>Asociación de Escuelas de Salud Pública de los Estados Unidos (ASPPH)</w:t>
      </w:r>
      <w:r w:rsidR="00FF34E2">
        <w:rPr>
          <w:rFonts w:ascii="Montserrat" w:eastAsia="Calibri" w:hAnsi="Montserrat" w:cs="Times New Roman"/>
          <w:sz w:val="20"/>
          <w:lang w:eastAsia="en-US"/>
        </w:rPr>
        <w:t xml:space="preserve">, </w:t>
      </w:r>
      <w:r w:rsidR="00F3139E" w:rsidRPr="00FF34E2">
        <w:rPr>
          <w:rFonts w:ascii="Montserrat" w:eastAsia="Calibri" w:hAnsi="Montserrat" w:cs="Times New Roman"/>
          <w:sz w:val="20"/>
          <w:lang w:eastAsia="en-US"/>
        </w:rPr>
        <w:t>Red para la Educación Internacional en Salud (</w:t>
      </w:r>
      <w:proofErr w:type="spellStart"/>
      <w:r w:rsidR="00F3139E" w:rsidRPr="00FF34E2">
        <w:rPr>
          <w:rFonts w:ascii="Montserrat" w:eastAsia="Calibri" w:hAnsi="Montserrat" w:cs="Times New Roman"/>
          <w:sz w:val="20"/>
          <w:lang w:eastAsia="en-US"/>
        </w:rPr>
        <w:t>tropEd</w:t>
      </w:r>
      <w:proofErr w:type="spellEnd"/>
      <w:r w:rsidR="00F3139E" w:rsidRPr="00FF34E2">
        <w:rPr>
          <w:rFonts w:ascii="Montserrat" w:eastAsia="Calibri" w:hAnsi="Montserrat" w:cs="Times New Roman"/>
          <w:sz w:val="20"/>
          <w:lang w:eastAsia="en-US"/>
        </w:rPr>
        <w:t>)</w:t>
      </w:r>
      <w:r w:rsidR="00FF34E2">
        <w:rPr>
          <w:rFonts w:ascii="Montserrat" w:eastAsia="Calibri" w:hAnsi="Montserrat" w:cs="Times New Roman"/>
          <w:sz w:val="20"/>
          <w:lang w:eastAsia="en-US"/>
        </w:rPr>
        <w:t xml:space="preserve"> entre otras.</w:t>
      </w:r>
    </w:p>
    <w:p w:rsidR="007808E5" w:rsidRPr="00FF34E2" w:rsidRDefault="005F5C4D" w:rsidP="00FF34E2">
      <w:pPr>
        <w:ind w:left="720" w:firstLine="0"/>
        <w:rPr>
          <w:rFonts w:ascii="Montserrat" w:eastAsia="Calibri" w:hAnsi="Montserrat" w:cs="Times New Roman"/>
          <w:sz w:val="20"/>
          <w:lang w:eastAsia="en-US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0E1AFBB" wp14:editId="1D1F9EFC">
            <wp:simplePos x="0" y="0"/>
            <wp:positionH relativeFrom="column">
              <wp:posOffset>5130800</wp:posOffset>
            </wp:positionH>
            <wp:positionV relativeFrom="paragraph">
              <wp:posOffset>202565</wp:posOffset>
            </wp:positionV>
            <wp:extent cx="984885" cy="396875"/>
            <wp:effectExtent l="0" t="0" r="5715" b="3175"/>
            <wp:wrapNone/>
            <wp:docPr id="100" name="Imagen 100" descr="http://www.qmu.ac.uk/iihd/logos/troped%20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qmu.ac.uk/iihd/logos/troped%20logo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122DB5F" wp14:editId="1146C3B3">
            <wp:simplePos x="0" y="0"/>
            <wp:positionH relativeFrom="column">
              <wp:posOffset>3862705</wp:posOffset>
            </wp:positionH>
            <wp:positionV relativeFrom="paragraph">
              <wp:posOffset>288925</wp:posOffset>
            </wp:positionV>
            <wp:extent cx="874395" cy="359410"/>
            <wp:effectExtent l="0" t="0" r="1905" b="254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SPPH-logo-Vertical-1024x4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2CE6AFD" wp14:editId="23EB5842">
            <wp:simplePos x="0" y="0"/>
            <wp:positionH relativeFrom="column">
              <wp:posOffset>2496185</wp:posOffset>
            </wp:positionH>
            <wp:positionV relativeFrom="paragraph">
              <wp:posOffset>93345</wp:posOffset>
            </wp:positionV>
            <wp:extent cx="629920" cy="629920"/>
            <wp:effectExtent l="0" t="0" r="0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ANPHI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6A5A87B" wp14:editId="6C3D3B9E">
            <wp:simplePos x="0" y="0"/>
            <wp:positionH relativeFrom="column">
              <wp:posOffset>1313180</wp:posOffset>
            </wp:positionH>
            <wp:positionV relativeFrom="paragraph">
              <wp:posOffset>119380</wp:posOffset>
            </wp:positionV>
            <wp:extent cx="700405" cy="539115"/>
            <wp:effectExtent l="0" t="0" r="4445" b="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onacyt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0405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424FA70" wp14:editId="19A84CAB">
            <wp:simplePos x="0" y="0"/>
            <wp:positionH relativeFrom="column">
              <wp:posOffset>343535</wp:posOffset>
            </wp:positionH>
            <wp:positionV relativeFrom="paragraph">
              <wp:posOffset>4445</wp:posOffset>
            </wp:positionV>
            <wp:extent cx="658495" cy="719455"/>
            <wp:effectExtent l="0" t="0" r="8255" b="4445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CEPH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8E5" w:rsidRPr="00FF34E2" w:rsidRDefault="007808E5" w:rsidP="00FF34E2">
      <w:pPr>
        <w:ind w:left="720" w:firstLine="0"/>
        <w:rPr>
          <w:rFonts w:ascii="Montserrat" w:eastAsia="Calibri" w:hAnsi="Montserrat" w:cs="Times New Roman"/>
          <w:sz w:val="20"/>
          <w:lang w:eastAsia="en-US"/>
        </w:rPr>
      </w:pPr>
    </w:p>
    <w:p w:rsidR="007808E5" w:rsidRPr="00B755C3" w:rsidRDefault="007808E5" w:rsidP="00B755C3">
      <w:pPr>
        <w:ind w:firstLine="0"/>
        <w:rPr>
          <w:rFonts w:ascii="Montserrat" w:eastAsia="Calibri" w:hAnsi="Montserrat" w:cs="Times New Roman"/>
          <w:sz w:val="20"/>
          <w:lang w:eastAsia="en-US"/>
        </w:rPr>
      </w:pPr>
    </w:p>
    <w:p w:rsidR="00C80B48" w:rsidRPr="00C80B48" w:rsidRDefault="00C80B48" w:rsidP="00C80B48">
      <w:pPr>
        <w:pStyle w:val="HTMLconformatoprevio"/>
        <w:shd w:val="clear" w:color="auto" w:fill="FFFFFF"/>
        <w:jc w:val="both"/>
        <w:rPr>
          <w:rFonts w:ascii="Montserrat" w:eastAsia="Calibri" w:hAnsi="Montserrat" w:cs="Times New Roman"/>
          <w:szCs w:val="22"/>
          <w:lang w:eastAsia="en-US"/>
        </w:rPr>
      </w:pPr>
      <w:r w:rsidRPr="00C80B48">
        <w:rPr>
          <w:rFonts w:ascii="Montserrat" w:eastAsia="Calibri" w:hAnsi="Montserrat" w:cs="Times New Roman"/>
          <w:szCs w:val="22"/>
          <w:lang w:eastAsia="en-US"/>
        </w:rPr>
        <w:t xml:space="preserve">De acuerdo con su misión, el INSP trabaja constantemente para </w:t>
      </w:r>
      <w:r w:rsidR="00AF5256">
        <w:rPr>
          <w:rFonts w:ascii="Montserrat" w:eastAsia="Calibri" w:hAnsi="Montserrat" w:cs="Times New Roman"/>
          <w:szCs w:val="22"/>
          <w:lang w:eastAsia="en-US"/>
        </w:rPr>
        <w:t>ampli</w:t>
      </w:r>
      <w:r w:rsidR="00AF5256" w:rsidRPr="00C80B48">
        <w:rPr>
          <w:rFonts w:ascii="Montserrat" w:eastAsia="Calibri" w:hAnsi="Montserrat" w:cs="Times New Roman"/>
          <w:szCs w:val="22"/>
          <w:lang w:eastAsia="en-US"/>
        </w:rPr>
        <w:t xml:space="preserve">ar </w:t>
      </w:r>
      <w:r w:rsidRPr="00C80B48">
        <w:rPr>
          <w:rFonts w:ascii="Montserrat" w:eastAsia="Calibri" w:hAnsi="Montserrat" w:cs="Times New Roman"/>
          <w:szCs w:val="22"/>
          <w:lang w:eastAsia="en-US"/>
        </w:rPr>
        <w:t xml:space="preserve">las oportunidades académicas y fortalecer su papel en México para mejorar la promoción de la salud de la población y la equidad social, con un enfoque específico en los grupos sociales vulnerables. Para lograr este objetivo, el INSP colabora con gobiernos federales y estatales, organizaciones de salud nacionales e </w:t>
      </w:r>
      <w:r w:rsidRPr="00C80B48">
        <w:rPr>
          <w:rFonts w:ascii="Montserrat" w:eastAsia="Calibri" w:hAnsi="Montserrat" w:cs="Times New Roman"/>
          <w:szCs w:val="22"/>
          <w:lang w:eastAsia="en-US"/>
        </w:rPr>
        <w:lastRenderedPageBreak/>
        <w:t xml:space="preserve">internacionales, grupos comunitarios y exalumnos. La integración de la educación y la investigación del INSP proporciona la sinergia necesaria para fortalecer y </w:t>
      </w:r>
      <w:r w:rsidR="00BE181E">
        <w:rPr>
          <w:rFonts w:ascii="Montserrat" w:eastAsia="Calibri" w:hAnsi="Montserrat" w:cs="Times New Roman"/>
          <w:szCs w:val="22"/>
          <w:lang w:eastAsia="en-US"/>
        </w:rPr>
        <w:t>extende</w:t>
      </w:r>
      <w:r w:rsidR="00BE181E" w:rsidRPr="00C80B48">
        <w:rPr>
          <w:rFonts w:ascii="Montserrat" w:eastAsia="Calibri" w:hAnsi="Montserrat" w:cs="Times New Roman"/>
          <w:szCs w:val="22"/>
          <w:lang w:eastAsia="en-US"/>
        </w:rPr>
        <w:t xml:space="preserve">r </w:t>
      </w:r>
      <w:r w:rsidRPr="00C80B48">
        <w:rPr>
          <w:rFonts w:ascii="Montserrat" w:eastAsia="Calibri" w:hAnsi="Montserrat" w:cs="Times New Roman"/>
          <w:szCs w:val="22"/>
          <w:lang w:eastAsia="en-US"/>
        </w:rPr>
        <w:t>las actividades de salud pública, aumentar la calidad de la enseñanza y la investigación y mejorar la práctica de salud pública en México y América Latina.</w:t>
      </w:r>
    </w:p>
    <w:p w:rsidR="007E0815" w:rsidRDefault="007E0815" w:rsidP="007E0815">
      <w:pPr>
        <w:pStyle w:val="SinSangra"/>
        <w:jc w:val="center"/>
      </w:pPr>
    </w:p>
    <w:p w:rsidR="00684A51" w:rsidRPr="00684A51" w:rsidRDefault="00684A51" w:rsidP="00684A51">
      <w:pPr>
        <w:spacing w:after="0" w:line="259" w:lineRule="auto"/>
        <w:rPr>
          <w:rFonts w:ascii="Montserrat" w:eastAsia="Times New Roman" w:hAnsi="Montserrat" w:cs="Times New Roman"/>
          <w:b/>
          <w:color w:val="B38E5D"/>
          <w:sz w:val="24"/>
          <w:szCs w:val="26"/>
          <w:lang w:eastAsia="en-US"/>
        </w:rPr>
      </w:pPr>
      <w:r w:rsidRPr="00684A51">
        <w:rPr>
          <w:rFonts w:ascii="Montserrat" w:eastAsia="Times New Roman" w:hAnsi="Montserrat" w:cs="Times New Roman"/>
          <w:b/>
          <w:color w:val="B38E5D"/>
          <w:sz w:val="24"/>
          <w:szCs w:val="26"/>
          <w:lang w:eastAsia="en-US"/>
        </w:rPr>
        <w:t xml:space="preserve">Programas académicos de acuerdo al tipo de formación </w:t>
      </w:r>
    </w:p>
    <w:p w:rsidR="00086C58" w:rsidRPr="00684A51" w:rsidRDefault="00086C58" w:rsidP="007E0815">
      <w:pPr>
        <w:pStyle w:val="SinSangra"/>
        <w:jc w:val="center"/>
        <w:rPr>
          <w:lang w:val="es-ES"/>
        </w:rPr>
      </w:pPr>
    </w:p>
    <w:p w:rsidR="00086C58" w:rsidRDefault="00684A51" w:rsidP="007E0815">
      <w:pPr>
        <w:pStyle w:val="SinSangra"/>
        <w:jc w:val="center"/>
      </w:pPr>
      <w:r w:rsidRPr="00684A51">
        <w:rPr>
          <w:rFonts w:ascii="Segoe UI Emoji" w:eastAsia="Gill Sans MT" w:hAnsi="Segoe UI Emoji" w:cs="Calibri"/>
          <w:noProof/>
          <w:color w:val="002060"/>
          <w:sz w:val="20"/>
          <w:szCs w:val="20"/>
          <w:lang w:eastAsia="es-MX"/>
        </w:rPr>
        <w:drawing>
          <wp:inline distT="0" distB="0" distL="0" distR="0" wp14:anchorId="6891F584" wp14:editId="4284A80A">
            <wp:extent cx="6332220" cy="2891155"/>
            <wp:effectExtent l="38100" t="38100" r="11430" b="23495"/>
            <wp:docPr id="154" name="Diagrama 1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086C58" w:rsidRDefault="00086C58" w:rsidP="007E0815">
      <w:pPr>
        <w:pStyle w:val="SinSangra"/>
        <w:jc w:val="center"/>
      </w:pPr>
    </w:p>
    <w:p w:rsidR="00086C58" w:rsidRDefault="00086C58" w:rsidP="007E0815">
      <w:pPr>
        <w:pStyle w:val="SinSangra"/>
        <w:jc w:val="center"/>
      </w:pPr>
    </w:p>
    <w:p w:rsidR="007E28BB" w:rsidRDefault="007E28BB">
      <w:pPr>
        <w:spacing w:after="200"/>
        <w:ind w:firstLine="0"/>
        <w:jc w:val="left"/>
        <w:rPr>
          <w:rFonts w:eastAsiaTheme="minorHAnsi"/>
          <w:lang w:eastAsia="fr-FR"/>
        </w:rPr>
      </w:pPr>
      <w:r>
        <w:br w:type="page"/>
      </w:r>
    </w:p>
    <w:p w:rsidR="00086C58" w:rsidRDefault="00086C58" w:rsidP="007E0815">
      <w:pPr>
        <w:pStyle w:val="SinSangra"/>
        <w:jc w:val="center"/>
      </w:pPr>
    </w:p>
    <w:p w:rsidR="00C80B48" w:rsidRDefault="00C80B48" w:rsidP="00C80B48">
      <w:pPr>
        <w:pStyle w:val="Ttulo1"/>
        <w:spacing w:after="0"/>
        <w:rPr>
          <w:rFonts w:ascii="Montserrat" w:hAnsi="Montserrat"/>
          <w:b w:val="0"/>
          <w:bCs w:val="0"/>
          <w:color w:val="632423" w:themeColor="accent2" w:themeShade="80"/>
        </w:rPr>
      </w:pPr>
      <w:r>
        <w:rPr>
          <w:rFonts w:ascii="Montserrat" w:hAnsi="Montserrat"/>
          <w:b w:val="0"/>
          <w:bCs w:val="0"/>
          <w:color w:val="632423" w:themeColor="accent2" w:themeShade="80"/>
        </w:rPr>
        <w:t>Visión hacia el futuro</w:t>
      </w:r>
    </w:p>
    <w:p w:rsidR="00C80B48" w:rsidRDefault="00C80B48" w:rsidP="007E0815">
      <w:pPr>
        <w:pStyle w:val="SinSangra"/>
        <w:jc w:val="center"/>
      </w:pPr>
    </w:p>
    <w:p w:rsidR="00325857" w:rsidRDefault="00334D25" w:rsidP="003C21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rPr>
          <w:rFonts w:ascii="Montserrat" w:eastAsia="Calibri" w:hAnsi="Montserrat" w:cs="Times New Roman"/>
          <w:sz w:val="20"/>
          <w:lang w:eastAsia="en-US"/>
        </w:rPr>
      </w:pPr>
      <w:r>
        <w:rPr>
          <w:rFonts w:ascii="Montserrat" w:eastAsia="Calibri" w:hAnsi="Montserrat" w:cs="Times New Roman"/>
          <w:sz w:val="20"/>
          <w:lang w:eastAsia="en-US"/>
        </w:rPr>
        <w:t>E</w:t>
      </w:r>
      <w:r w:rsidR="00BE181E">
        <w:rPr>
          <w:rFonts w:ascii="Montserrat" w:eastAsia="Calibri" w:hAnsi="Montserrat" w:cs="Times New Roman"/>
          <w:sz w:val="20"/>
          <w:lang w:eastAsia="en-US"/>
        </w:rPr>
        <w:t>l</w:t>
      </w:r>
      <w:r>
        <w:rPr>
          <w:rFonts w:ascii="Montserrat" w:eastAsia="Calibri" w:hAnsi="Montserrat" w:cs="Times New Roman"/>
          <w:sz w:val="20"/>
          <w:lang w:eastAsia="en-US"/>
        </w:rPr>
        <w:t xml:space="preserve"> INSP continúa </w:t>
      </w:r>
      <w:r w:rsidRPr="00C80B48">
        <w:rPr>
          <w:rFonts w:ascii="Montserrat" w:eastAsia="Calibri" w:hAnsi="Montserrat" w:cs="Times New Roman"/>
          <w:sz w:val="20"/>
          <w:lang w:eastAsia="en-US"/>
        </w:rPr>
        <w:t>explorando</w:t>
      </w:r>
      <w:r>
        <w:rPr>
          <w:rFonts w:ascii="Montserrat" w:eastAsia="Calibri" w:hAnsi="Montserrat" w:cs="Times New Roman"/>
          <w:sz w:val="20"/>
          <w:lang w:eastAsia="en-US"/>
        </w:rPr>
        <w:t xml:space="preserve"> e innovando</w:t>
      </w:r>
      <w:r w:rsidR="00C80B48" w:rsidRPr="00C80B48">
        <w:rPr>
          <w:rFonts w:ascii="Montserrat" w:eastAsia="Calibri" w:hAnsi="Montserrat" w:cs="Times New Roman"/>
          <w:sz w:val="20"/>
          <w:lang w:eastAsia="en-US"/>
        </w:rPr>
        <w:t xml:space="preserve"> formas de trabajo y ampliando </w:t>
      </w:r>
      <w:r>
        <w:rPr>
          <w:rFonts w:ascii="Montserrat" w:eastAsia="Calibri" w:hAnsi="Montserrat" w:cs="Times New Roman"/>
          <w:sz w:val="20"/>
          <w:lang w:eastAsia="en-US"/>
        </w:rPr>
        <w:t>las</w:t>
      </w:r>
      <w:r w:rsidR="00C80B48" w:rsidRPr="00C80B48">
        <w:rPr>
          <w:rFonts w:ascii="Montserrat" w:eastAsia="Calibri" w:hAnsi="Montserrat" w:cs="Times New Roman"/>
          <w:sz w:val="20"/>
          <w:lang w:eastAsia="en-US"/>
        </w:rPr>
        <w:t xml:space="preserve"> actuales</w:t>
      </w:r>
      <w:r w:rsidR="003C21EB">
        <w:rPr>
          <w:rFonts w:ascii="Montserrat" w:eastAsia="Calibri" w:hAnsi="Montserrat" w:cs="Times New Roman"/>
          <w:sz w:val="20"/>
          <w:lang w:eastAsia="en-US"/>
        </w:rPr>
        <w:t xml:space="preserve"> </w:t>
      </w:r>
      <w:r w:rsidR="007E28BB">
        <w:rPr>
          <w:rFonts w:ascii="Montserrat" w:eastAsia="Calibri" w:hAnsi="Montserrat" w:cs="Times New Roman"/>
          <w:sz w:val="20"/>
          <w:lang w:eastAsia="en-US"/>
        </w:rPr>
        <w:t>c</w:t>
      </w:r>
      <w:r w:rsidR="00C80B48" w:rsidRPr="00C80B48">
        <w:rPr>
          <w:rFonts w:ascii="Montserrat" w:eastAsia="Calibri" w:hAnsi="Montserrat" w:cs="Times New Roman"/>
          <w:sz w:val="20"/>
          <w:lang w:eastAsia="en-US"/>
        </w:rPr>
        <w:t>olaboraciones</w:t>
      </w:r>
      <w:r w:rsidR="00764A43">
        <w:rPr>
          <w:rFonts w:ascii="Montserrat" w:eastAsia="Calibri" w:hAnsi="Montserrat" w:cs="Times New Roman"/>
          <w:sz w:val="20"/>
          <w:lang w:eastAsia="en-US"/>
        </w:rPr>
        <w:t xml:space="preserve"> interinstitucionales a nivel nacional e internacional.</w:t>
      </w:r>
      <w:r w:rsidR="00C80B48" w:rsidRPr="00C80B48">
        <w:rPr>
          <w:rFonts w:ascii="Montserrat" w:eastAsia="Calibri" w:hAnsi="Montserrat" w:cs="Times New Roman"/>
          <w:sz w:val="20"/>
          <w:lang w:eastAsia="en-US"/>
        </w:rPr>
        <w:t xml:space="preserve"> </w:t>
      </w:r>
      <w:r>
        <w:rPr>
          <w:rFonts w:ascii="Montserrat" w:eastAsia="Calibri" w:hAnsi="Montserrat" w:cs="Times New Roman"/>
          <w:sz w:val="20"/>
          <w:lang w:eastAsia="en-US"/>
        </w:rPr>
        <w:t>Nos aseguramos</w:t>
      </w:r>
      <w:r w:rsidR="00C80B48" w:rsidRPr="00C80B48">
        <w:rPr>
          <w:rFonts w:ascii="Montserrat" w:eastAsia="Calibri" w:hAnsi="Montserrat" w:cs="Times New Roman"/>
          <w:sz w:val="20"/>
          <w:lang w:eastAsia="en-US"/>
        </w:rPr>
        <w:t xml:space="preserve"> de que nuestros programas brinden valor</w:t>
      </w:r>
      <w:r>
        <w:rPr>
          <w:rFonts w:ascii="Montserrat" w:eastAsia="Calibri" w:hAnsi="Montserrat" w:cs="Times New Roman"/>
          <w:sz w:val="20"/>
          <w:lang w:eastAsia="en-US"/>
        </w:rPr>
        <w:t xml:space="preserve"> académico</w:t>
      </w:r>
      <w:r w:rsidR="00C80B48" w:rsidRPr="00C80B48">
        <w:rPr>
          <w:rFonts w:ascii="Montserrat" w:eastAsia="Calibri" w:hAnsi="Montserrat" w:cs="Times New Roman"/>
          <w:sz w:val="20"/>
          <w:lang w:eastAsia="en-US"/>
        </w:rPr>
        <w:t xml:space="preserve"> manteniendo los más altos estándares de calidad y eficacia.</w:t>
      </w:r>
      <w:r w:rsidR="00325857">
        <w:rPr>
          <w:rFonts w:ascii="Montserrat" w:eastAsia="Calibri" w:hAnsi="Montserrat" w:cs="Times New Roman"/>
          <w:sz w:val="20"/>
          <w:lang w:eastAsia="en-US"/>
        </w:rPr>
        <w:t xml:space="preserve"> Asimismo</w:t>
      </w:r>
      <w:r w:rsidR="002B0F78">
        <w:rPr>
          <w:rFonts w:ascii="Montserrat" w:eastAsia="Calibri" w:hAnsi="Montserrat" w:cs="Times New Roman"/>
          <w:sz w:val="20"/>
          <w:lang w:eastAsia="en-US"/>
        </w:rPr>
        <w:t>, ampliaremos</w:t>
      </w:r>
      <w:r w:rsidR="00325857">
        <w:rPr>
          <w:rFonts w:ascii="Montserrat" w:eastAsia="Calibri" w:hAnsi="Montserrat" w:cs="Times New Roman"/>
          <w:sz w:val="20"/>
          <w:lang w:eastAsia="en-US"/>
        </w:rPr>
        <w:t xml:space="preserve"> nuestro potencial</w:t>
      </w:r>
      <w:r w:rsidR="00764A43">
        <w:rPr>
          <w:rFonts w:ascii="Montserrat" w:eastAsia="Calibri" w:hAnsi="Montserrat" w:cs="Times New Roman"/>
          <w:sz w:val="20"/>
          <w:lang w:eastAsia="en-US"/>
        </w:rPr>
        <w:t xml:space="preserve"> buscando fuentes de financiamiento que permitan a este Instituto superar limitaciones financieras y </w:t>
      </w:r>
      <w:r w:rsidR="007E28BB">
        <w:rPr>
          <w:rFonts w:ascii="Montserrat" w:eastAsia="Calibri" w:hAnsi="Montserrat" w:cs="Times New Roman"/>
          <w:sz w:val="20"/>
          <w:lang w:eastAsia="en-US"/>
        </w:rPr>
        <w:t>garantizar la sostenibilidad de nuestro quehacer institucional.</w:t>
      </w:r>
    </w:p>
    <w:p w:rsidR="00325857" w:rsidRDefault="00325857" w:rsidP="008A67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rPr>
          <w:rFonts w:ascii="Montserrat" w:eastAsia="Calibri" w:hAnsi="Montserrat" w:cs="Times New Roman"/>
          <w:sz w:val="20"/>
          <w:lang w:eastAsia="en-US"/>
        </w:rPr>
      </w:pPr>
    </w:p>
    <w:p w:rsidR="00C80B48" w:rsidRDefault="00C80B48" w:rsidP="007E0815">
      <w:pPr>
        <w:pStyle w:val="SinSangra"/>
        <w:jc w:val="center"/>
      </w:pPr>
    </w:p>
    <w:p w:rsidR="00C80B48" w:rsidRDefault="00C80B48" w:rsidP="007E0815">
      <w:pPr>
        <w:pStyle w:val="SinSangra"/>
        <w:jc w:val="center"/>
      </w:pPr>
    </w:p>
    <w:p w:rsidR="00C80B48" w:rsidRDefault="00C80B48" w:rsidP="007E0815">
      <w:pPr>
        <w:pStyle w:val="SinSangra"/>
        <w:jc w:val="center"/>
      </w:pPr>
    </w:p>
    <w:p w:rsidR="00C80B48" w:rsidRPr="00B57F15" w:rsidRDefault="00C80B48" w:rsidP="007E0815">
      <w:pPr>
        <w:pStyle w:val="SinSangra"/>
        <w:jc w:val="center"/>
      </w:pPr>
    </w:p>
    <w:p w:rsidR="007E0815" w:rsidRPr="007C445C" w:rsidRDefault="007E0815" w:rsidP="007E0815">
      <w:pPr>
        <w:pStyle w:val="Ttulo1"/>
        <w:rPr>
          <w:rFonts w:ascii="Montserrat" w:hAnsi="Montserrat"/>
          <w:b w:val="0"/>
          <w:bCs w:val="0"/>
          <w:color w:val="632423" w:themeColor="accent2" w:themeShade="80"/>
        </w:rPr>
      </w:pPr>
      <w:r w:rsidRPr="007C445C">
        <w:rPr>
          <w:rFonts w:ascii="Montserrat" w:hAnsi="Montserrat"/>
          <w:b w:val="0"/>
          <w:bCs w:val="0"/>
          <w:color w:val="632423" w:themeColor="accent2" w:themeShade="80"/>
        </w:rPr>
        <w:t>Sedes del INSP</w:t>
      </w:r>
    </w:p>
    <w:p w:rsidR="00E57E8C" w:rsidRDefault="00E57E8C" w:rsidP="00E57E8C">
      <w:pPr>
        <w:pStyle w:val="SinSangra"/>
      </w:pPr>
    </w:p>
    <w:p w:rsidR="007E0815" w:rsidRPr="002E0B63" w:rsidRDefault="007C445C" w:rsidP="007C445C">
      <w:pPr>
        <w:pStyle w:val="Subttulo"/>
        <w:ind w:left="4248" w:firstLine="0"/>
        <w:rPr>
          <w:rFonts w:ascii="Montserrat" w:hAnsi="Montserrat"/>
          <w:i w:val="0"/>
          <w:color w:val="632423" w:themeColor="accent2" w:themeShade="80"/>
          <w:sz w:val="20"/>
          <w:szCs w:val="20"/>
        </w:rPr>
      </w:pPr>
      <w:r w:rsidRPr="002E0B63">
        <w:rPr>
          <w:rFonts w:ascii="Montserrat" w:hAnsi="Montserrat"/>
          <w:b/>
          <w:bCs/>
          <w:noProof/>
          <w:color w:val="632423" w:themeColor="accent2" w:themeShade="80"/>
        </w:rPr>
        <w:drawing>
          <wp:anchor distT="0" distB="0" distL="114300" distR="114300" simplePos="0" relativeHeight="251687936" behindDoc="0" locked="0" layoutInCell="1" allowOverlap="1" wp14:anchorId="762F4E5D" wp14:editId="0FDE319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569845" cy="3292475"/>
            <wp:effectExtent l="0" t="0" r="1905" b="3175"/>
            <wp:wrapSquare wrapText="bothSides"/>
            <wp:docPr id="117" name="Imagen 117" descr="C:\Users\elizabeth.aguilar\Documents\EA-SAC\Pictures\INSP\Fotos INSP\BANNER 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izabeth.aguilar\Documents\EA-SAC\Pictures\INSP\Fotos INSP\BANNER E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B63">
        <w:rPr>
          <w:color w:val="632423" w:themeColor="accent2" w:themeShade="80"/>
        </w:rPr>
        <w:t xml:space="preserve">   </w:t>
      </w:r>
      <w:r w:rsidR="007E0815" w:rsidRPr="002E0B63">
        <w:rPr>
          <w:rFonts w:ascii="Montserrat" w:hAnsi="Montserrat"/>
          <w:i w:val="0"/>
          <w:color w:val="632423" w:themeColor="accent2" w:themeShade="80"/>
          <w:sz w:val="20"/>
          <w:szCs w:val="20"/>
        </w:rPr>
        <w:t>Cuernavaca</w:t>
      </w:r>
    </w:p>
    <w:p w:rsidR="002E0B63" w:rsidRPr="002E0B63" w:rsidRDefault="007C445C" w:rsidP="007E0815">
      <w:pPr>
        <w:pStyle w:val="SinSangra"/>
        <w:rPr>
          <w:rFonts w:ascii="Montserrat" w:hAnsi="Montserrat"/>
          <w:sz w:val="20"/>
          <w:szCs w:val="20"/>
        </w:rPr>
      </w:pPr>
      <w:r w:rsidRPr="002E0B63">
        <w:rPr>
          <w:rFonts w:ascii="Montserrat" w:hAnsi="Montserrat"/>
          <w:sz w:val="20"/>
          <w:szCs w:val="20"/>
        </w:rPr>
        <w:t xml:space="preserve">Avenida </w:t>
      </w:r>
      <w:r w:rsidR="007E0815" w:rsidRPr="002E0B63">
        <w:rPr>
          <w:rFonts w:ascii="Montserrat" w:hAnsi="Montserrat"/>
          <w:sz w:val="20"/>
          <w:szCs w:val="20"/>
        </w:rPr>
        <w:t xml:space="preserve">Universidad No. 655, Col. Santa María </w:t>
      </w:r>
      <w:proofErr w:type="spellStart"/>
      <w:r w:rsidR="007E0815" w:rsidRPr="002E0B63">
        <w:rPr>
          <w:rFonts w:ascii="Montserrat" w:hAnsi="Montserrat"/>
          <w:sz w:val="20"/>
          <w:szCs w:val="20"/>
        </w:rPr>
        <w:t>Ahuacatitlán</w:t>
      </w:r>
      <w:proofErr w:type="spellEnd"/>
      <w:r w:rsidR="007E0815" w:rsidRPr="002E0B63">
        <w:rPr>
          <w:rFonts w:ascii="Montserrat" w:hAnsi="Montserrat"/>
          <w:sz w:val="20"/>
          <w:szCs w:val="20"/>
        </w:rPr>
        <w:t>, Cerrada los Pinos y Caminera.</w:t>
      </w:r>
      <w:r w:rsidR="007E0815" w:rsidRPr="002E0B63">
        <w:rPr>
          <w:rFonts w:ascii="Montserrat" w:hAnsi="Montserrat"/>
          <w:sz w:val="20"/>
          <w:szCs w:val="20"/>
        </w:rPr>
        <w:br/>
        <w:t xml:space="preserve">CP. 62100 Cuernavaca Morelos, México. </w:t>
      </w:r>
    </w:p>
    <w:p w:rsidR="007E0815" w:rsidRPr="002E0B63" w:rsidRDefault="007E0815" w:rsidP="007E0815">
      <w:pPr>
        <w:pStyle w:val="SinSangra"/>
        <w:rPr>
          <w:rFonts w:ascii="Montserrat" w:hAnsi="Montserrat"/>
          <w:sz w:val="20"/>
          <w:szCs w:val="20"/>
        </w:rPr>
      </w:pPr>
      <w:r w:rsidRPr="002E0B63">
        <w:rPr>
          <w:rFonts w:ascii="Montserrat" w:hAnsi="Montserrat"/>
          <w:sz w:val="20"/>
          <w:szCs w:val="20"/>
        </w:rPr>
        <w:t>Tel: +52 (777) 3 29 30 00.</w:t>
      </w:r>
      <w:r w:rsidR="00BF2A9F" w:rsidRPr="002E0B63">
        <w:rPr>
          <w:rFonts w:ascii="Montserrat" w:hAnsi="Montserrat"/>
          <w:sz w:val="20"/>
          <w:szCs w:val="20"/>
        </w:rPr>
        <w:t xml:space="preserve"> </w:t>
      </w:r>
    </w:p>
    <w:p w:rsidR="007E0815" w:rsidRPr="002E0B63" w:rsidRDefault="007E0815" w:rsidP="007E0815">
      <w:pPr>
        <w:pStyle w:val="NormalWeb"/>
        <w:spacing w:before="120"/>
        <w:ind w:left="0"/>
        <w:rPr>
          <w:rFonts w:ascii="Montserrat" w:hAnsi="Montserrat" w:cs="Arial"/>
          <w:color w:val="auto"/>
        </w:rPr>
      </w:pPr>
    </w:p>
    <w:p w:rsidR="007E0815" w:rsidRPr="002E0B63" w:rsidRDefault="007E0815" w:rsidP="007E0815">
      <w:pPr>
        <w:pStyle w:val="Subttulo"/>
        <w:rPr>
          <w:rFonts w:ascii="Montserrat" w:eastAsia="Times New Roman" w:hAnsi="Montserrat"/>
          <w:i w:val="0"/>
          <w:color w:val="632423" w:themeColor="accent2" w:themeShade="80"/>
          <w:sz w:val="20"/>
          <w:szCs w:val="20"/>
        </w:rPr>
      </w:pPr>
      <w:r w:rsidRPr="002E0B63">
        <w:rPr>
          <w:rFonts w:ascii="Montserrat" w:eastAsia="Times New Roman" w:hAnsi="Montserrat"/>
          <w:i w:val="0"/>
          <w:color w:val="632423" w:themeColor="accent2" w:themeShade="80"/>
          <w:sz w:val="20"/>
          <w:szCs w:val="20"/>
        </w:rPr>
        <w:t>Tlalpan</w:t>
      </w:r>
    </w:p>
    <w:p w:rsidR="00BF2A9F" w:rsidRPr="002E0B63" w:rsidRDefault="007E0815" w:rsidP="00BF2A9F">
      <w:pPr>
        <w:pStyle w:val="SinSangra"/>
        <w:rPr>
          <w:rFonts w:ascii="Montserrat" w:hAnsi="Montserrat"/>
          <w:sz w:val="20"/>
          <w:szCs w:val="20"/>
        </w:rPr>
      </w:pPr>
      <w:r w:rsidRPr="002E0B63">
        <w:rPr>
          <w:rFonts w:ascii="Montserrat" w:hAnsi="Montserrat"/>
          <w:sz w:val="20"/>
          <w:szCs w:val="20"/>
        </w:rPr>
        <w:t>7a. Cerrada de Fray Pedro de Gante #50</w:t>
      </w:r>
    </w:p>
    <w:p w:rsidR="00BF2A9F" w:rsidRPr="002E0B63" w:rsidRDefault="007E0815" w:rsidP="00BF2A9F">
      <w:pPr>
        <w:pStyle w:val="SinSangra"/>
        <w:rPr>
          <w:rFonts w:ascii="Montserrat" w:hAnsi="Montserrat"/>
          <w:sz w:val="20"/>
          <w:szCs w:val="20"/>
        </w:rPr>
      </w:pPr>
      <w:r w:rsidRPr="002E0B63">
        <w:rPr>
          <w:rFonts w:ascii="Montserrat" w:hAnsi="Montserrat"/>
          <w:sz w:val="20"/>
          <w:szCs w:val="20"/>
        </w:rPr>
        <w:t>Col. Sección XVI Tlalpan</w:t>
      </w:r>
      <w:r w:rsidR="00BF2A9F" w:rsidRPr="002E0B63">
        <w:rPr>
          <w:rFonts w:ascii="Montserrat" w:hAnsi="Montserrat"/>
          <w:sz w:val="20"/>
          <w:szCs w:val="20"/>
        </w:rPr>
        <w:t xml:space="preserve"> </w:t>
      </w:r>
      <w:r w:rsidRPr="002E0B63">
        <w:rPr>
          <w:rFonts w:ascii="Montserrat" w:hAnsi="Montserrat"/>
          <w:sz w:val="20"/>
          <w:szCs w:val="20"/>
        </w:rPr>
        <w:t>C.P.</w:t>
      </w:r>
      <w:r w:rsidR="00BF2A9F" w:rsidRPr="002E0B63">
        <w:rPr>
          <w:rFonts w:ascii="Montserrat" w:hAnsi="Montserrat"/>
          <w:sz w:val="20"/>
          <w:szCs w:val="20"/>
        </w:rPr>
        <w:t xml:space="preserve"> </w:t>
      </w:r>
      <w:r w:rsidRPr="002E0B63">
        <w:rPr>
          <w:rFonts w:ascii="Montserrat" w:hAnsi="Montserrat"/>
          <w:sz w:val="20"/>
          <w:szCs w:val="20"/>
        </w:rPr>
        <w:t>14080</w:t>
      </w:r>
    </w:p>
    <w:p w:rsidR="007E0815" w:rsidRPr="002E0B63" w:rsidRDefault="007E0815" w:rsidP="00BF2A9F">
      <w:pPr>
        <w:pStyle w:val="SinSangra"/>
        <w:rPr>
          <w:rFonts w:ascii="Montserrat" w:hAnsi="Montserrat"/>
          <w:sz w:val="20"/>
          <w:szCs w:val="20"/>
        </w:rPr>
      </w:pPr>
      <w:r w:rsidRPr="002E0B63">
        <w:rPr>
          <w:rFonts w:ascii="Montserrat" w:hAnsi="Montserrat"/>
          <w:sz w:val="20"/>
          <w:szCs w:val="20"/>
        </w:rPr>
        <w:t xml:space="preserve">Ciudad de México Tel: </w:t>
      </w:r>
      <w:r w:rsidR="008C2426" w:rsidRPr="002E0B63">
        <w:rPr>
          <w:rFonts w:ascii="Montserrat" w:hAnsi="Montserrat"/>
          <w:sz w:val="20"/>
          <w:szCs w:val="20"/>
        </w:rPr>
        <w:t xml:space="preserve">+ </w:t>
      </w:r>
      <w:r w:rsidR="002E0B63" w:rsidRPr="002E0B63">
        <w:rPr>
          <w:rFonts w:ascii="Montserrat" w:hAnsi="Montserrat"/>
          <w:sz w:val="20"/>
          <w:szCs w:val="20"/>
        </w:rPr>
        <w:t xml:space="preserve">52 </w:t>
      </w:r>
      <w:r w:rsidR="008C2426" w:rsidRPr="002E0B63">
        <w:rPr>
          <w:rFonts w:ascii="Montserrat" w:hAnsi="Montserrat"/>
          <w:sz w:val="20"/>
          <w:szCs w:val="20"/>
        </w:rPr>
        <w:t>(</w:t>
      </w:r>
      <w:r w:rsidRPr="002E0B63">
        <w:rPr>
          <w:rFonts w:ascii="Montserrat" w:hAnsi="Montserrat"/>
          <w:sz w:val="20"/>
          <w:szCs w:val="20"/>
        </w:rPr>
        <w:t>55) 54 87 10 00</w:t>
      </w:r>
    </w:p>
    <w:p w:rsidR="007E0815" w:rsidRPr="002E0B63" w:rsidRDefault="007E0815" w:rsidP="007E0815">
      <w:pPr>
        <w:pStyle w:val="Subttulo"/>
        <w:rPr>
          <w:rFonts w:ascii="Montserrat" w:eastAsia="Times New Roman" w:hAnsi="Montserrat"/>
          <w:i w:val="0"/>
          <w:color w:val="632423" w:themeColor="accent2" w:themeShade="80"/>
          <w:sz w:val="20"/>
          <w:szCs w:val="20"/>
        </w:rPr>
      </w:pPr>
    </w:p>
    <w:p w:rsidR="007E0815" w:rsidRPr="002E0B63" w:rsidRDefault="007E0815" w:rsidP="007E0815">
      <w:pPr>
        <w:pStyle w:val="Subttulo"/>
        <w:rPr>
          <w:rFonts w:ascii="Montserrat" w:eastAsia="Times New Roman" w:hAnsi="Montserrat"/>
          <w:i w:val="0"/>
          <w:color w:val="632423" w:themeColor="accent2" w:themeShade="80"/>
          <w:sz w:val="20"/>
          <w:szCs w:val="20"/>
        </w:rPr>
      </w:pPr>
      <w:r w:rsidRPr="002E0B63">
        <w:rPr>
          <w:rFonts w:ascii="Montserrat" w:eastAsia="Times New Roman" w:hAnsi="Montserrat"/>
          <w:i w:val="0"/>
          <w:color w:val="632423" w:themeColor="accent2" w:themeShade="80"/>
          <w:sz w:val="20"/>
          <w:szCs w:val="20"/>
        </w:rPr>
        <w:t>Tapachula</w:t>
      </w:r>
    </w:p>
    <w:p w:rsidR="002E0B63" w:rsidRDefault="007E0815" w:rsidP="002E0B63">
      <w:pPr>
        <w:spacing w:after="0"/>
        <w:ind w:firstLine="0"/>
        <w:rPr>
          <w:rFonts w:ascii="Montserrat" w:eastAsia="Times New Roman" w:hAnsi="Montserrat" w:cs="Arial"/>
          <w:sz w:val="20"/>
          <w:szCs w:val="20"/>
        </w:rPr>
      </w:pPr>
      <w:r w:rsidRPr="002E0B63">
        <w:rPr>
          <w:rFonts w:ascii="Montserrat" w:eastAsia="Times New Roman" w:hAnsi="Montserrat" w:cs="Arial"/>
          <w:sz w:val="20"/>
          <w:szCs w:val="20"/>
        </w:rPr>
        <w:t xml:space="preserve">4a. av. Norte y Esq. 19 Pte. S/N, Col. Centro, </w:t>
      </w:r>
    </w:p>
    <w:p w:rsidR="007E0815" w:rsidRPr="002E0B63" w:rsidRDefault="007E0815" w:rsidP="002E0B63">
      <w:pPr>
        <w:spacing w:after="0"/>
        <w:ind w:firstLine="0"/>
        <w:rPr>
          <w:rFonts w:ascii="Montserrat" w:hAnsi="Montserrat"/>
          <w:noProof/>
          <w:sz w:val="20"/>
          <w:szCs w:val="20"/>
        </w:rPr>
      </w:pPr>
      <w:r w:rsidRPr="002E0B63">
        <w:rPr>
          <w:rFonts w:ascii="Montserrat" w:eastAsia="Times New Roman" w:hAnsi="Montserrat" w:cs="Arial"/>
          <w:sz w:val="20"/>
          <w:szCs w:val="20"/>
        </w:rPr>
        <w:t>C.P. 30700, Tapachula, Chiapas.</w:t>
      </w:r>
      <w:r w:rsidRPr="002E0B63">
        <w:rPr>
          <w:rFonts w:ascii="Montserrat" w:hAnsi="Montserrat"/>
          <w:noProof/>
          <w:sz w:val="20"/>
          <w:szCs w:val="20"/>
        </w:rPr>
        <w:t xml:space="preserve"> </w:t>
      </w:r>
    </w:p>
    <w:p w:rsidR="00E26375" w:rsidRPr="002E0B63" w:rsidRDefault="00E26375" w:rsidP="007E0815">
      <w:pPr>
        <w:ind w:firstLine="0"/>
        <w:rPr>
          <w:rFonts w:ascii="Montserrat" w:hAnsi="Montserrat"/>
          <w:noProof/>
          <w:sz w:val="20"/>
          <w:szCs w:val="20"/>
        </w:rPr>
      </w:pPr>
    </w:p>
    <w:p w:rsidR="00DF382B" w:rsidRDefault="00DF382B">
      <w:pPr>
        <w:spacing w:after="200"/>
        <w:ind w:firstLine="0"/>
        <w:jc w:val="left"/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</w:rPr>
      </w:pPr>
      <w:r>
        <w:rPr>
          <w:rFonts w:ascii="Montserrat" w:hAnsi="Montserrat"/>
          <w:color w:val="632423" w:themeColor="accent2" w:themeShade="80"/>
        </w:rPr>
        <w:br w:type="page"/>
      </w:r>
    </w:p>
    <w:p w:rsidR="007E28BB" w:rsidRDefault="007E28BB" w:rsidP="00EB479F">
      <w:pPr>
        <w:pStyle w:val="Ttulo1"/>
        <w:spacing w:after="240"/>
        <w:jc w:val="center"/>
        <w:rPr>
          <w:rFonts w:ascii="Montserrat" w:hAnsi="Montserrat"/>
          <w:color w:val="632423" w:themeColor="accent2" w:themeShade="80"/>
        </w:rPr>
      </w:pPr>
    </w:p>
    <w:p w:rsidR="00E26375" w:rsidRPr="002E0B63" w:rsidRDefault="00AE79A0" w:rsidP="00EB479F">
      <w:pPr>
        <w:pStyle w:val="Ttulo1"/>
        <w:spacing w:after="240"/>
        <w:jc w:val="center"/>
        <w:rPr>
          <w:rFonts w:ascii="Montserrat" w:hAnsi="Montserrat"/>
          <w:color w:val="632423" w:themeColor="accent2" w:themeShade="80"/>
        </w:rPr>
      </w:pPr>
      <w:r w:rsidRPr="002E0B63">
        <w:rPr>
          <w:rFonts w:ascii="Montserrat" w:hAnsi="Montserrat"/>
          <w:color w:val="632423" w:themeColor="accent2" w:themeShade="80"/>
        </w:rPr>
        <w:t>Directorio</w:t>
      </w:r>
    </w:p>
    <w:p w:rsidR="00AE79A0" w:rsidRPr="002E0B63" w:rsidRDefault="00AE79A0" w:rsidP="00AE79A0">
      <w:pPr>
        <w:pStyle w:val="Subttulo"/>
        <w:jc w:val="center"/>
        <w:rPr>
          <w:rFonts w:ascii="Montserrat" w:hAnsi="Montserrat"/>
          <w:b/>
          <w:i w:val="0"/>
          <w:color w:val="002060"/>
        </w:rPr>
      </w:pPr>
      <w:r w:rsidRPr="002E0B63">
        <w:rPr>
          <w:rFonts w:ascii="Montserrat" w:hAnsi="Montserrat"/>
          <w:b/>
          <w:i w:val="0"/>
          <w:color w:val="002060"/>
        </w:rPr>
        <w:t>Instituto Nacional de Salud Pública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  <w:r w:rsidRPr="002E0B63">
        <w:rPr>
          <w:rFonts w:ascii="Montserrat" w:hAnsi="Montserrat"/>
          <w:sz w:val="18"/>
          <w:szCs w:val="20"/>
        </w:rPr>
        <w:t xml:space="preserve">Dr. </w:t>
      </w:r>
      <w:r w:rsidR="00535732" w:rsidRPr="002E0B63">
        <w:rPr>
          <w:rFonts w:ascii="Montserrat" w:hAnsi="Montserrat"/>
          <w:sz w:val="18"/>
          <w:szCs w:val="20"/>
        </w:rPr>
        <w:t>Juan Ángel Rivera Dommarco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>Director General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</w:p>
    <w:p w:rsidR="00E26375" w:rsidRPr="002E0B63" w:rsidRDefault="00D03077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  <w:r w:rsidRPr="002E0B63">
        <w:rPr>
          <w:rFonts w:ascii="Montserrat" w:hAnsi="Montserrat"/>
          <w:sz w:val="18"/>
          <w:szCs w:val="20"/>
        </w:rPr>
        <w:t>Dra. María Eugenia Ocampo Granados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>Secretaria Académica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</w:p>
    <w:p w:rsidR="00E26375" w:rsidRPr="002E0B63" w:rsidRDefault="002862E9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  <w:r w:rsidRPr="002E0B63">
        <w:rPr>
          <w:rFonts w:ascii="Montserrat" w:hAnsi="Montserrat"/>
          <w:sz w:val="18"/>
          <w:szCs w:val="20"/>
        </w:rPr>
        <w:t>Dr. Tonatiuh Barrientos Guti</w:t>
      </w:r>
      <w:r w:rsidR="008102FA">
        <w:rPr>
          <w:rFonts w:ascii="Montserrat" w:hAnsi="Montserrat"/>
          <w:sz w:val="18"/>
          <w:szCs w:val="20"/>
        </w:rPr>
        <w:t>é</w:t>
      </w:r>
      <w:r w:rsidRPr="002E0B63">
        <w:rPr>
          <w:rFonts w:ascii="Montserrat" w:hAnsi="Montserrat"/>
          <w:sz w:val="18"/>
          <w:szCs w:val="20"/>
        </w:rPr>
        <w:t>rrez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 xml:space="preserve">Centro de Investigación en Salud Poblacional 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006800"/>
          <w:sz w:val="18"/>
          <w:szCs w:val="20"/>
        </w:rPr>
      </w:pPr>
    </w:p>
    <w:p w:rsidR="00E26375" w:rsidRPr="002E0B63" w:rsidRDefault="002862E9" w:rsidP="00E26375">
      <w:pPr>
        <w:pStyle w:val="SinSangra"/>
        <w:jc w:val="center"/>
        <w:rPr>
          <w:rFonts w:ascii="Montserrat" w:hAnsi="Montserrat"/>
          <w:bCs/>
          <w:sz w:val="18"/>
          <w:szCs w:val="20"/>
        </w:rPr>
      </w:pPr>
      <w:r w:rsidRPr="002E0B63">
        <w:rPr>
          <w:rFonts w:ascii="Montserrat" w:hAnsi="Montserrat"/>
          <w:bCs/>
          <w:sz w:val="18"/>
          <w:szCs w:val="20"/>
        </w:rPr>
        <w:t>Dra. Hortensia Reyes Morales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>Centro de Investigación en Sistemas de Salud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bCs/>
          <w:sz w:val="18"/>
          <w:szCs w:val="20"/>
        </w:rPr>
      </w:pP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  <w:r w:rsidRPr="002E0B63">
        <w:rPr>
          <w:rFonts w:ascii="Montserrat" w:hAnsi="Montserrat"/>
          <w:sz w:val="18"/>
          <w:szCs w:val="20"/>
        </w:rPr>
        <w:t xml:space="preserve">Dra. </w:t>
      </w:r>
      <w:r w:rsidR="00FB6524" w:rsidRPr="002E0B63">
        <w:rPr>
          <w:rFonts w:ascii="Montserrat" w:hAnsi="Montserrat"/>
          <w:sz w:val="18"/>
          <w:szCs w:val="20"/>
        </w:rPr>
        <w:t>Celia Mercedes Alpuche Aranda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>Centro de Investigación sobre Enfermedades Infecciosas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bCs/>
          <w:sz w:val="18"/>
          <w:szCs w:val="20"/>
        </w:rPr>
      </w:pPr>
    </w:p>
    <w:p w:rsidR="00E26375" w:rsidRPr="002E0B63" w:rsidRDefault="00A37323" w:rsidP="00E26375">
      <w:pPr>
        <w:pStyle w:val="SinSangra"/>
        <w:jc w:val="center"/>
        <w:rPr>
          <w:rFonts w:ascii="Montserrat" w:hAnsi="Montserrat"/>
          <w:bCs/>
          <w:sz w:val="18"/>
          <w:szCs w:val="20"/>
        </w:rPr>
      </w:pPr>
      <w:r w:rsidRPr="002E0B63">
        <w:rPr>
          <w:rFonts w:ascii="Montserrat" w:hAnsi="Montserrat"/>
          <w:bCs/>
          <w:sz w:val="18"/>
          <w:szCs w:val="20"/>
        </w:rPr>
        <w:t>Dr</w:t>
      </w:r>
      <w:r w:rsidR="00535732" w:rsidRPr="002E0B63">
        <w:rPr>
          <w:rFonts w:ascii="Montserrat" w:hAnsi="Montserrat"/>
          <w:bCs/>
          <w:sz w:val="18"/>
          <w:szCs w:val="20"/>
        </w:rPr>
        <w:t xml:space="preserve">. </w:t>
      </w:r>
      <w:r w:rsidRPr="002E0B63">
        <w:rPr>
          <w:rFonts w:ascii="Montserrat" w:hAnsi="Montserrat"/>
          <w:bCs/>
          <w:sz w:val="18"/>
          <w:szCs w:val="20"/>
        </w:rPr>
        <w:t xml:space="preserve">Simón Barquera </w:t>
      </w:r>
      <w:r w:rsidR="00CF2492" w:rsidRPr="002E0B63">
        <w:rPr>
          <w:rFonts w:ascii="Montserrat" w:hAnsi="Montserrat"/>
          <w:bCs/>
          <w:sz w:val="18"/>
          <w:szCs w:val="20"/>
        </w:rPr>
        <w:t>Cervera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>Centro de Investigación en Nutrición y Salud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bCs/>
          <w:sz w:val="18"/>
          <w:szCs w:val="20"/>
        </w:rPr>
      </w:pPr>
    </w:p>
    <w:p w:rsidR="00E26375" w:rsidRPr="002E0B63" w:rsidRDefault="002862E9" w:rsidP="00E26375">
      <w:pPr>
        <w:pStyle w:val="SinSangra"/>
        <w:jc w:val="center"/>
        <w:rPr>
          <w:rFonts w:ascii="Montserrat" w:hAnsi="Montserrat"/>
          <w:bCs/>
          <w:sz w:val="18"/>
          <w:szCs w:val="20"/>
        </w:rPr>
      </w:pPr>
      <w:r w:rsidRPr="002E0B63">
        <w:rPr>
          <w:rFonts w:ascii="Montserrat" w:hAnsi="Montserrat"/>
          <w:bCs/>
          <w:sz w:val="18"/>
          <w:szCs w:val="20"/>
        </w:rPr>
        <w:t>Dra. Teresa Shamah Levy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>Centro de Investigación en Evaluación y Encuestas</w:t>
      </w:r>
    </w:p>
    <w:p w:rsidR="002862E9" w:rsidRPr="002E0B63" w:rsidRDefault="002862E9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</w:p>
    <w:p w:rsidR="00E26375" w:rsidRPr="002E0B63" w:rsidRDefault="002862E9" w:rsidP="002862E9">
      <w:pPr>
        <w:pStyle w:val="SinSangra"/>
        <w:jc w:val="center"/>
        <w:rPr>
          <w:rFonts w:ascii="Montserrat" w:hAnsi="Montserrat"/>
          <w:sz w:val="18"/>
          <w:szCs w:val="20"/>
        </w:rPr>
      </w:pPr>
      <w:r w:rsidRPr="002E0B63">
        <w:rPr>
          <w:rFonts w:ascii="Montserrat" w:hAnsi="Montserrat"/>
          <w:bCs/>
          <w:sz w:val="18"/>
          <w:szCs w:val="20"/>
        </w:rPr>
        <w:t xml:space="preserve">Dr. </w:t>
      </w:r>
      <w:r w:rsidR="00374575" w:rsidRPr="002E0B63">
        <w:rPr>
          <w:rFonts w:ascii="Montserrat" w:hAnsi="Montserrat"/>
          <w:bCs/>
          <w:sz w:val="18"/>
          <w:szCs w:val="20"/>
        </w:rPr>
        <w:t xml:space="preserve">José </w:t>
      </w:r>
      <w:r w:rsidRPr="002E0B63">
        <w:rPr>
          <w:rFonts w:ascii="Montserrat" w:hAnsi="Montserrat"/>
          <w:bCs/>
          <w:sz w:val="18"/>
          <w:szCs w:val="20"/>
        </w:rPr>
        <w:t>Armando Vieyra Ávila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 xml:space="preserve">Centro de Información para Decisiones en Salud Pública 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</w:p>
    <w:p w:rsidR="00E26375" w:rsidRPr="002E0B63" w:rsidRDefault="00F4173B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  <w:r w:rsidRPr="002E0B63">
        <w:rPr>
          <w:rFonts w:ascii="Montserrat" w:hAnsi="Montserrat"/>
          <w:bCs/>
          <w:sz w:val="18"/>
          <w:szCs w:val="20"/>
        </w:rPr>
        <w:t xml:space="preserve">Dr. </w:t>
      </w:r>
      <w:r w:rsidR="00374575" w:rsidRPr="002E0B63">
        <w:rPr>
          <w:rFonts w:ascii="Montserrat" w:hAnsi="Montserrat"/>
          <w:bCs/>
          <w:sz w:val="18"/>
          <w:szCs w:val="20"/>
        </w:rPr>
        <w:t>Rogelio Danis</w:t>
      </w:r>
      <w:r w:rsidRPr="002E0B63">
        <w:rPr>
          <w:rFonts w:ascii="Montserrat" w:hAnsi="Montserrat"/>
          <w:bCs/>
          <w:sz w:val="18"/>
          <w:szCs w:val="20"/>
        </w:rPr>
        <w:t xml:space="preserve"> Lozano 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>Centro Regional de Investigación en Salud Pública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</w:p>
    <w:p w:rsidR="00DB6623" w:rsidRDefault="00DB6623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</w:p>
    <w:p w:rsidR="00E26375" w:rsidRPr="002E0B63" w:rsidRDefault="00F159BE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>
        <w:rPr>
          <w:rFonts w:ascii="Montserrat" w:hAnsi="Montserrat"/>
          <w:color w:val="365F91" w:themeColor="accent1" w:themeShade="BF"/>
          <w:sz w:val="18"/>
          <w:szCs w:val="20"/>
        </w:rPr>
        <w:t>Dirección</w:t>
      </w:r>
      <w:bookmarkStart w:id="6" w:name="_GoBack"/>
      <w:bookmarkEnd w:id="6"/>
      <w:r w:rsidR="00E26375" w:rsidRPr="002E0B63">
        <w:rPr>
          <w:rFonts w:ascii="Montserrat" w:hAnsi="Montserrat"/>
          <w:color w:val="365F91" w:themeColor="accent1" w:themeShade="BF"/>
          <w:sz w:val="18"/>
          <w:szCs w:val="20"/>
        </w:rPr>
        <w:t xml:space="preserve"> de Administración y Finanzas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</w:p>
    <w:p w:rsidR="002862E9" w:rsidRPr="002E0B63" w:rsidRDefault="002862E9" w:rsidP="00E26375">
      <w:pPr>
        <w:pStyle w:val="SinSangra"/>
        <w:ind w:left="708" w:hanging="708"/>
        <w:jc w:val="center"/>
        <w:rPr>
          <w:rFonts w:ascii="Montserrat" w:hAnsi="Montserrat"/>
          <w:sz w:val="18"/>
          <w:szCs w:val="20"/>
        </w:rPr>
      </w:pPr>
      <w:r w:rsidRPr="002E0B63">
        <w:rPr>
          <w:rFonts w:ascii="Montserrat" w:hAnsi="Montserrat"/>
          <w:sz w:val="18"/>
          <w:szCs w:val="20"/>
        </w:rPr>
        <w:t xml:space="preserve">Dr. Edgar Leonel González </w:t>
      </w:r>
      <w:proofErr w:type="spellStart"/>
      <w:r w:rsidRPr="002E0B63">
        <w:rPr>
          <w:rFonts w:ascii="Montserrat" w:hAnsi="Montserrat"/>
          <w:sz w:val="18"/>
          <w:szCs w:val="20"/>
        </w:rPr>
        <w:t>González</w:t>
      </w:r>
      <w:proofErr w:type="spellEnd"/>
      <w:r w:rsidRPr="002E0B63">
        <w:rPr>
          <w:rFonts w:ascii="Montserrat" w:hAnsi="Montserrat"/>
          <w:sz w:val="18"/>
          <w:szCs w:val="20"/>
        </w:rPr>
        <w:t xml:space="preserve"> </w:t>
      </w:r>
    </w:p>
    <w:p w:rsidR="00E26375" w:rsidRPr="002E0B63" w:rsidRDefault="00E26375" w:rsidP="00E26375">
      <w:pPr>
        <w:pStyle w:val="SinSangra"/>
        <w:ind w:left="708" w:hanging="708"/>
        <w:jc w:val="center"/>
        <w:rPr>
          <w:rFonts w:ascii="Montserrat" w:hAnsi="Montserrat"/>
          <w:color w:val="4F81BD" w:themeColor="accent1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>Director de Planeación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</w:p>
    <w:p w:rsidR="00E26375" w:rsidRPr="002E0B63" w:rsidRDefault="00FB6524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  <w:r w:rsidRPr="002E0B63">
        <w:rPr>
          <w:rFonts w:ascii="Montserrat" w:hAnsi="Montserrat"/>
          <w:bCs/>
          <w:sz w:val="18"/>
          <w:szCs w:val="20"/>
        </w:rPr>
        <w:t xml:space="preserve">Lic. Efrén Carlos Oropeza </w:t>
      </w:r>
      <w:proofErr w:type="spellStart"/>
      <w:r w:rsidRPr="002E0B63">
        <w:rPr>
          <w:rFonts w:ascii="Montserrat" w:hAnsi="Montserrat"/>
          <w:bCs/>
          <w:sz w:val="18"/>
          <w:szCs w:val="20"/>
        </w:rPr>
        <w:t>Ab</w:t>
      </w:r>
      <w:r w:rsidR="008102FA">
        <w:rPr>
          <w:rFonts w:ascii="Montserrat" w:hAnsi="Montserrat"/>
          <w:bCs/>
          <w:sz w:val="18"/>
          <w:szCs w:val="20"/>
        </w:rPr>
        <w:t>ú</w:t>
      </w:r>
      <w:r w:rsidRPr="002E0B63">
        <w:rPr>
          <w:rFonts w:ascii="Montserrat" w:hAnsi="Montserrat"/>
          <w:bCs/>
          <w:sz w:val="18"/>
          <w:szCs w:val="20"/>
        </w:rPr>
        <w:t>ndez</w:t>
      </w:r>
      <w:proofErr w:type="spellEnd"/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>Subdirector de Comunicación Científica y Publicaciones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</w:p>
    <w:p w:rsidR="00D03077" w:rsidRPr="002E0B63" w:rsidRDefault="00D03077" w:rsidP="00E26375">
      <w:pPr>
        <w:pStyle w:val="SinSangra"/>
        <w:jc w:val="center"/>
        <w:rPr>
          <w:rFonts w:ascii="Montserrat" w:hAnsi="Montserrat"/>
          <w:bCs/>
          <w:sz w:val="18"/>
          <w:szCs w:val="20"/>
        </w:rPr>
      </w:pPr>
      <w:r w:rsidRPr="002E0B63">
        <w:rPr>
          <w:rFonts w:ascii="Montserrat" w:hAnsi="Montserrat"/>
          <w:bCs/>
          <w:sz w:val="18"/>
          <w:szCs w:val="20"/>
        </w:rPr>
        <w:t>Lic. Humberto Paladino Valdovinos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>Titular del Órgano Interno de Control</w:t>
      </w:r>
    </w:p>
    <w:p w:rsidR="00AE79A0" w:rsidRPr="002E0B63" w:rsidRDefault="00AE79A0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</w:p>
    <w:p w:rsidR="00761598" w:rsidRPr="002E0B63" w:rsidRDefault="00761598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</w:p>
    <w:p w:rsidR="00761598" w:rsidRPr="002E0B63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</w:p>
    <w:p w:rsidR="00761598" w:rsidRPr="002E0B63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</w:p>
    <w:p w:rsidR="00761598" w:rsidRPr="002E0B63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  <w:r w:rsidRPr="002E0B63">
        <w:rPr>
          <w:rFonts w:ascii="Montserrat" w:hAnsi="Montserrat"/>
          <w:b/>
          <w:sz w:val="18"/>
          <w:szCs w:val="20"/>
        </w:rPr>
        <w:t>A t e n t a m e n t e</w:t>
      </w:r>
    </w:p>
    <w:p w:rsidR="00761598" w:rsidRPr="002E0B63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</w:p>
    <w:p w:rsidR="00761598" w:rsidRPr="002E0B63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</w:p>
    <w:p w:rsidR="00761598" w:rsidRPr="002E0B63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  <w:r w:rsidRPr="002E0B63">
        <w:rPr>
          <w:rFonts w:ascii="Montserrat" w:hAnsi="Montserrat"/>
          <w:b/>
          <w:sz w:val="18"/>
          <w:szCs w:val="20"/>
        </w:rPr>
        <w:t>Dr. Juan Ángel Rivera Dommarco</w:t>
      </w:r>
    </w:p>
    <w:p w:rsidR="00761598" w:rsidRPr="002E0B63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  <w:r w:rsidRPr="002E0B63">
        <w:rPr>
          <w:rFonts w:ascii="Montserrat" w:hAnsi="Montserrat"/>
          <w:b/>
          <w:sz w:val="18"/>
          <w:szCs w:val="20"/>
        </w:rPr>
        <w:t>Director General</w:t>
      </w:r>
    </w:p>
    <w:sectPr w:rsidR="00761598" w:rsidRPr="002E0B63" w:rsidSect="004244A2">
      <w:headerReference w:type="first" r:id="rId29"/>
      <w:footerReference w:type="first" r:id="rId30"/>
      <w:pgSz w:w="12240" w:h="15840" w:code="122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901" w:rsidRDefault="00785901" w:rsidP="00983D9E">
      <w:pPr>
        <w:spacing w:after="0" w:line="240" w:lineRule="auto"/>
      </w:pPr>
      <w:r>
        <w:separator/>
      </w:r>
    </w:p>
  </w:endnote>
  <w:endnote w:type="continuationSeparator" w:id="0">
    <w:p w:rsidR="00785901" w:rsidRDefault="00785901" w:rsidP="00983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12B" w:rsidRPr="009E7982" w:rsidRDefault="0099512B" w:rsidP="00AE79A0">
    <w:pPr>
      <w:pStyle w:val="Piedepgina"/>
      <w:jc w:val="center"/>
      <w:rPr>
        <w:sz w:val="16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12B" w:rsidRPr="0034062C" w:rsidRDefault="0099512B" w:rsidP="0034062C">
    <w:pPr>
      <w:pStyle w:val="Piedepgina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12B" w:rsidRPr="00647154" w:rsidRDefault="0099512B" w:rsidP="004244A2">
    <w:pPr>
      <w:pStyle w:val="Piedepgina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901" w:rsidRDefault="00785901" w:rsidP="00983D9E">
      <w:pPr>
        <w:spacing w:after="0" w:line="240" w:lineRule="auto"/>
      </w:pPr>
      <w:r>
        <w:separator/>
      </w:r>
    </w:p>
  </w:footnote>
  <w:footnote w:type="continuationSeparator" w:id="0">
    <w:p w:rsidR="00785901" w:rsidRDefault="00785901" w:rsidP="00983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1"/>
      <w:gridCol w:w="4489"/>
    </w:tblGrid>
    <w:tr w:rsidR="0099512B" w:rsidRPr="00A37323" w:rsidTr="00A37323">
      <w:tc>
        <w:tcPr>
          <w:tcW w:w="4811" w:type="dxa"/>
          <w:vAlign w:val="center"/>
        </w:tcPr>
        <w:p w:rsidR="0099512B" w:rsidRDefault="0099512B" w:rsidP="00A37323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36B92C3" wp14:editId="30EA2B11">
                <wp:extent cx="2279650" cy="788718"/>
                <wp:effectExtent l="0" t="0" r="6350" b="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SP We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9650" cy="788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89" w:type="dxa"/>
          <w:vAlign w:val="bottom"/>
        </w:tcPr>
        <w:p w:rsidR="0099512B" w:rsidRPr="00A37323" w:rsidRDefault="0099512B" w:rsidP="00EB479F">
          <w:pPr>
            <w:pStyle w:val="Encabezado"/>
            <w:ind w:firstLine="0"/>
            <w:jc w:val="right"/>
            <w:rPr>
              <w:color w:val="595959" w:themeColor="text1" w:themeTint="A6"/>
              <w:sz w:val="12"/>
            </w:rPr>
          </w:pPr>
        </w:p>
      </w:tc>
    </w:tr>
  </w:tbl>
  <w:p w:rsidR="0099512B" w:rsidRDefault="0099512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12B" w:rsidRPr="0034062C" w:rsidRDefault="0099512B" w:rsidP="0034062C">
    <w:pPr>
      <w:pStyle w:val="Encabezado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1"/>
    </w:tblGrid>
    <w:tr w:rsidR="0099512B" w:rsidTr="0099512B">
      <w:tc>
        <w:tcPr>
          <w:tcW w:w="4811" w:type="dxa"/>
          <w:vAlign w:val="center"/>
        </w:tcPr>
        <w:p w:rsidR="0099512B" w:rsidRDefault="0099512B" w:rsidP="00E60DC2">
          <w:pPr>
            <w:pStyle w:val="Encabezado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282F80E" wp14:editId="1572F280">
                <wp:simplePos x="0" y="0"/>
                <wp:positionH relativeFrom="column">
                  <wp:posOffset>-1934210</wp:posOffset>
                </wp:positionH>
                <wp:positionV relativeFrom="page">
                  <wp:posOffset>-54610</wp:posOffset>
                </wp:positionV>
                <wp:extent cx="1871345" cy="647065"/>
                <wp:effectExtent l="0" t="0" r="0" b="635"/>
                <wp:wrapSquare wrapText="bothSides"/>
                <wp:docPr id="8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SP We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1345" cy="647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9512B" w:rsidRDefault="0099512B" w:rsidP="004244A2">
    <w:pPr>
      <w:pStyle w:val="Encabezad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13A69"/>
    <w:multiLevelType w:val="hybridMultilevel"/>
    <w:tmpl w:val="07384264"/>
    <w:lvl w:ilvl="0" w:tplc="5530A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60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785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32E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4C0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70E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F26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B6A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263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3C73B7"/>
    <w:multiLevelType w:val="hybridMultilevel"/>
    <w:tmpl w:val="DF345F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36CA9"/>
    <w:multiLevelType w:val="hybridMultilevel"/>
    <w:tmpl w:val="AC0CC70A"/>
    <w:lvl w:ilvl="0" w:tplc="085CF35C">
      <w:start w:val="1"/>
      <w:numFmt w:val="decimal"/>
      <w:lvlText w:val="%1."/>
      <w:lvlJc w:val="left"/>
      <w:pPr>
        <w:ind w:left="81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33" w:hanging="360"/>
      </w:pPr>
    </w:lvl>
    <w:lvl w:ilvl="2" w:tplc="080A001B" w:tentative="1">
      <w:start w:val="1"/>
      <w:numFmt w:val="lowerRoman"/>
      <w:lvlText w:val="%3."/>
      <w:lvlJc w:val="right"/>
      <w:pPr>
        <w:ind w:left="2253" w:hanging="180"/>
      </w:pPr>
    </w:lvl>
    <w:lvl w:ilvl="3" w:tplc="080A000F" w:tentative="1">
      <w:start w:val="1"/>
      <w:numFmt w:val="decimal"/>
      <w:lvlText w:val="%4."/>
      <w:lvlJc w:val="left"/>
      <w:pPr>
        <w:ind w:left="2973" w:hanging="360"/>
      </w:pPr>
    </w:lvl>
    <w:lvl w:ilvl="4" w:tplc="080A0019" w:tentative="1">
      <w:start w:val="1"/>
      <w:numFmt w:val="lowerLetter"/>
      <w:lvlText w:val="%5."/>
      <w:lvlJc w:val="left"/>
      <w:pPr>
        <w:ind w:left="3693" w:hanging="360"/>
      </w:pPr>
    </w:lvl>
    <w:lvl w:ilvl="5" w:tplc="080A001B" w:tentative="1">
      <w:start w:val="1"/>
      <w:numFmt w:val="lowerRoman"/>
      <w:lvlText w:val="%6."/>
      <w:lvlJc w:val="right"/>
      <w:pPr>
        <w:ind w:left="4413" w:hanging="180"/>
      </w:pPr>
    </w:lvl>
    <w:lvl w:ilvl="6" w:tplc="080A000F" w:tentative="1">
      <w:start w:val="1"/>
      <w:numFmt w:val="decimal"/>
      <w:lvlText w:val="%7."/>
      <w:lvlJc w:val="left"/>
      <w:pPr>
        <w:ind w:left="5133" w:hanging="360"/>
      </w:pPr>
    </w:lvl>
    <w:lvl w:ilvl="7" w:tplc="080A0019" w:tentative="1">
      <w:start w:val="1"/>
      <w:numFmt w:val="lowerLetter"/>
      <w:lvlText w:val="%8."/>
      <w:lvlJc w:val="left"/>
      <w:pPr>
        <w:ind w:left="5853" w:hanging="360"/>
      </w:pPr>
    </w:lvl>
    <w:lvl w:ilvl="8" w:tplc="080A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3" w15:restartNumberingAfterBreak="0">
    <w:nsid w:val="0D46744D"/>
    <w:multiLevelType w:val="hybridMultilevel"/>
    <w:tmpl w:val="E58478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359CB"/>
    <w:multiLevelType w:val="hybridMultilevel"/>
    <w:tmpl w:val="2BFCC3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A23A1"/>
    <w:multiLevelType w:val="hybridMultilevel"/>
    <w:tmpl w:val="45A8A18A"/>
    <w:lvl w:ilvl="0" w:tplc="97E0E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8EE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2EB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EAB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E02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2C3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DE0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706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381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12F5D58"/>
    <w:multiLevelType w:val="hybridMultilevel"/>
    <w:tmpl w:val="9B2C7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D370D"/>
    <w:multiLevelType w:val="hybridMultilevel"/>
    <w:tmpl w:val="E51632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B4B43"/>
    <w:multiLevelType w:val="hybridMultilevel"/>
    <w:tmpl w:val="EB666D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34877"/>
    <w:multiLevelType w:val="hybridMultilevel"/>
    <w:tmpl w:val="8070E2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F5FEC"/>
    <w:multiLevelType w:val="hybridMultilevel"/>
    <w:tmpl w:val="D94CC5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85D8E"/>
    <w:multiLevelType w:val="hybridMultilevel"/>
    <w:tmpl w:val="B91CEC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25EE7"/>
    <w:multiLevelType w:val="hybridMultilevel"/>
    <w:tmpl w:val="314CB01C"/>
    <w:lvl w:ilvl="0" w:tplc="080A000F">
      <w:start w:val="1"/>
      <w:numFmt w:val="decimal"/>
      <w:lvlText w:val="%1."/>
      <w:lvlJc w:val="left"/>
      <w:pPr>
        <w:ind w:left="1434" w:hanging="360"/>
      </w:pPr>
    </w:lvl>
    <w:lvl w:ilvl="1" w:tplc="080A0019" w:tentative="1">
      <w:start w:val="1"/>
      <w:numFmt w:val="lowerLetter"/>
      <w:lvlText w:val="%2."/>
      <w:lvlJc w:val="left"/>
      <w:pPr>
        <w:ind w:left="2154" w:hanging="360"/>
      </w:pPr>
    </w:lvl>
    <w:lvl w:ilvl="2" w:tplc="080A001B" w:tentative="1">
      <w:start w:val="1"/>
      <w:numFmt w:val="lowerRoman"/>
      <w:lvlText w:val="%3."/>
      <w:lvlJc w:val="right"/>
      <w:pPr>
        <w:ind w:left="2874" w:hanging="180"/>
      </w:pPr>
    </w:lvl>
    <w:lvl w:ilvl="3" w:tplc="080A000F" w:tentative="1">
      <w:start w:val="1"/>
      <w:numFmt w:val="decimal"/>
      <w:lvlText w:val="%4."/>
      <w:lvlJc w:val="left"/>
      <w:pPr>
        <w:ind w:left="3594" w:hanging="360"/>
      </w:pPr>
    </w:lvl>
    <w:lvl w:ilvl="4" w:tplc="080A0019" w:tentative="1">
      <w:start w:val="1"/>
      <w:numFmt w:val="lowerLetter"/>
      <w:lvlText w:val="%5."/>
      <w:lvlJc w:val="left"/>
      <w:pPr>
        <w:ind w:left="4314" w:hanging="360"/>
      </w:pPr>
    </w:lvl>
    <w:lvl w:ilvl="5" w:tplc="080A001B" w:tentative="1">
      <w:start w:val="1"/>
      <w:numFmt w:val="lowerRoman"/>
      <w:lvlText w:val="%6."/>
      <w:lvlJc w:val="right"/>
      <w:pPr>
        <w:ind w:left="5034" w:hanging="180"/>
      </w:pPr>
    </w:lvl>
    <w:lvl w:ilvl="6" w:tplc="080A000F" w:tentative="1">
      <w:start w:val="1"/>
      <w:numFmt w:val="decimal"/>
      <w:lvlText w:val="%7."/>
      <w:lvlJc w:val="left"/>
      <w:pPr>
        <w:ind w:left="5754" w:hanging="360"/>
      </w:pPr>
    </w:lvl>
    <w:lvl w:ilvl="7" w:tplc="080A0019" w:tentative="1">
      <w:start w:val="1"/>
      <w:numFmt w:val="lowerLetter"/>
      <w:lvlText w:val="%8."/>
      <w:lvlJc w:val="left"/>
      <w:pPr>
        <w:ind w:left="6474" w:hanging="360"/>
      </w:pPr>
    </w:lvl>
    <w:lvl w:ilvl="8" w:tplc="080A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37806795"/>
    <w:multiLevelType w:val="hybridMultilevel"/>
    <w:tmpl w:val="31141230"/>
    <w:lvl w:ilvl="0" w:tplc="2898DA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86E2C8">
      <w:start w:val="2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009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A6E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62D1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473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92BB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6E6A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7E5E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A49AC"/>
    <w:multiLevelType w:val="hybridMultilevel"/>
    <w:tmpl w:val="03D421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2A538B"/>
    <w:multiLevelType w:val="hybridMultilevel"/>
    <w:tmpl w:val="A2A630AE"/>
    <w:lvl w:ilvl="0" w:tplc="DEEEF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047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69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52B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F6D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BCD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FA0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027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0E7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3A077E6"/>
    <w:multiLevelType w:val="hybridMultilevel"/>
    <w:tmpl w:val="20F0F2A8"/>
    <w:lvl w:ilvl="0" w:tplc="CC86D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DE4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422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3A1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25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7A1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168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EEF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44C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3B047BD"/>
    <w:multiLevelType w:val="hybridMultilevel"/>
    <w:tmpl w:val="D94CC5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616F32"/>
    <w:multiLevelType w:val="hybridMultilevel"/>
    <w:tmpl w:val="DF345F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456BFD"/>
    <w:multiLevelType w:val="hybridMultilevel"/>
    <w:tmpl w:val="481498D0"/>
    <w:lvl w:ilvl="0" w:tplc="08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 w15:restartNumberingAfterBreak="0">
    <w:nsid w:val="5CD6564F"/>
    <w:multiLevelType w:val="hybridMultilevel"/>
    <w:tmpl w:val="C88E745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E67FD8"/>
    <w:multiLevelType w:val="hybridMultilevel"/>
    <w:tmpl w:val="B49A21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024791"/>
    <w:multiLevelType w:val="hybridMultilevel"/>
    <w:tmpl w:val="DF345F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F2173"/>
    <w:multiLevelType w:val="hybridMultilevel"/>
    <w:tmpl w:val="E38AE11C"/>
    <w:lvl w:ilvl="0" w:tplc="A9629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3CF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4A2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C45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2AE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58D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B0A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525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0A8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5C62829"/>
    <w:multiLevelType w:val="hybridMultilevel"/>
    <w:tmpl w:val="E4FE7BF8"/>
    <w:lvl w:ilvl="0" w:tplc="4AAE6F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3691D2">
      <w:start w:val="2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2A3C52">
      <w:start w:val="2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4A69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46E9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522C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AEB0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626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A0E2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4D667B"/>
    <w:multiLevelType w:val="hybridMultilevel"/>
    <w:tmpl w:val="EB666D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15193D"/>
    <w:multiLevelType w:val="hybridMultilevel"/>
    <w:tmpl w:val="E51632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F0F23"/>
    <w:multiLevelType w:val="hybridMultilevel"/>
    <w:tmpl w:val="314CB01C"/>
    <w:lvl w:ilvl="0" w:tplc="080A000F">
      <w:start w:val="1"/>
      <w:numFmt w:val="decimal"/>
      <w:lvlText w:val="%1."/>
      <w:lvlJc w:val="left"/>
      <w:pPr>
        <w:ind w:left="1478" w:hanging="360"/>
      </w:pPr>
    </w:lvl>
    <w:lvl w:ilvl="1" w:tplc="080A0019" w:tentative="1">
      <w:start w:val="1"/>
      <w:numFmt w:val="lowerLetter"/>
      <w:lvlText w:val="%2."/>
      <w:lvlJc w:val="left"/>
      <w:pPr>
        <w:ind w:left="2198" w:hanging="360"/>
      </w:pPr>
    </w:lvl>
    <w:lvl w:ilvl="2" w:tplc="080A001B" w:tentative="1">
      <w:start w:val="1"/>
      <w:numFmt w:val="lowerRoman"/>
      <w:lvlText w:val="%3."/>
      <w:lvlJc w:val="right"/>
      <w:pPr>
        <w:ind w:left="2918" w:hanging="180"/>
      </w:pPr>
    </w:lvl>
    <w:lvl w:ilvl="3" w:tplc="080A000F" w:tentative="1">
      <w:start w:val="1"/>
      <w:numFmt w:val="decimal"/>
      <w:lvlText w:val="%4."/>
      <w:lvlJc w:val="left"/>
      <w:pPr>
        <w:ind w:left="3638" w:hanging="360"/>
      </w:pPr>
    </w:lvl>
    <w:lvl w:ilvl="4" w:tplc="080A0019" w:tentative="1">
      <w:start w:val="1"/>
      <w:numFmt w:val="lowerLetter"/>
      <w:lvlText w:val="%5."/>
      <w:lvlJc w:val="left"/>
      <w:pPr>
        <w:ind w:left="4358" w:hanging="360"/>
      </w:pPr>
    </w:lvl>
    <w:lvl w:ilvl="5" w:tplc="080A001B" w:tentative="1">
      <w:start w:val="1"/>
      <w:numFmt w:val="lowerRoman"/>
      <w:lvlText w:val="%6."/>
      <w:lvlJc w:val="right"/>
      <w:pPr>
        <w:ind w:left="5078" w:hanging="180"/>
      </w:pPr>
    </w:lvl>
    <w:lvl w:ilvl="6" w:tplc="080A000F" w:tentative="1">
      <w:start w:val="1"/>
      <w:numFmt w:val="decimal"/>
      <w:lvlText w:val="%7."/>
      <w:lvlJc w:val="left"/>
      <w:pPr>
        <w:ind w:left="5798" w:hanging="360"/>
      </w:pPr>
    </w:lvl>
    <w:lvl w:ilvl="7" w:tplc="080A0019" w:tentative="1">
      <w:start w:val="1"/>
      <w:numFmt w:val="lowerLetter"/>
      <w:lvlText w:val="%8."/>
      <w:lvlJc w:val="left"/>
      <w:pPr>
        <w:ind w:left="6518" w:hanging="360"/>
      </w:pPr>
    </w:lvl>
    <w:lvl w:ilvl="8" w:tplc="080A001B" w:tentative="1">
      <w:start w:val="1"/>
      <w:numFmt w:val="lowerRoman"/>
      <w:lvlText w:val="%9."/>
      <w:lvlJc w:val="right"/>
      <w:pPr>
        <w:ind w:left="7238" w:hanging="180"/>
      </w:pPr>
    </w:lvl>
  </w:abstractNum>
  <w:abstractNum w:abstractNumId="28" w15:restartNumberingAfterBreak="0">
    <w:nsid w:val="6BE61482"/>
    <w:multiLevelType w:val="hybridMultilevel"/>
    <w:tmpl w:val="D94CC5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FC2B94"/>
    <w:multiLevelType w:val="hybridMultilevel"/>
    <w:tmpl w:val="712C3A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301D3A"/>
    <w:multiLevelType w:val="hybridMultilevel"/>
    <w:tmpl w:val="712C3A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6"/>
  </w:num>
  <w:num w:numId="4">
    <w:abstractNumId w:val="12"/>
  </w:num>
  <w:num w:numId="5">
    <w:abstractNumId w:val="20"/>
  </w:num>
  <w:num w:numId="6">
    <w:abstractNumId w:val="14"/>
  </w:num>
  <w:num w:numId="7">
    <w:abstractNumId w:val="3"/>
  </w:num>
  <w:num w:numId="8">
    <w:abstractNumId w:val="9"/>
  </w:num>
  <w:num w:numId="9">
    <w:abstractNumId w:val="22"/>
  </w:num>
  <w:num w:numId="10">
    <w:abstractNumId w:val="11"/>
  </w:num>
  <w:num w:numId="11">
    <w:abstractNumId w:val="21"/>
  </w:num>
  <w:num w:numId="12">
    <w:abstractNumId w:val="8"/>
  </w:num>
  <w:num w:numId="13">
    <w:abstractNumId w:val="25"/>
  </w:num>
  <w:num w:numId="14">
    <w:abstractNumId w:val="17"/>
  </w:num>
  <w:num w:numId="15">
    <w:abstractNumId w:val="28"/>
  </w:num>
  <w:num w:numId="16">
    <w:abstractNumId w:val="29"/>
  </w:num>
  <w:num w:numId="17">
    <w:abstractNumId w:val="30"/>
  </w:num>
  <w:num w:numId="18">
    <w:abstractNumId w:val="26"/>
  </w:num>
  <w:num w:numId="19">
    <w:abstractNumId w:val="2"/>
  </w:num>
  <w:num w:numId="20">
    <w:abstractNumId w:val="27"/>
  </w:num>
  <w:num w:numId="21">
    <w:abstractNumId w:val="10"/>
  </w:num>
  <w:num w:numId="22">
    <w:abstractNumId w:val="18"/>
  </w:num>
  <w:num w:numId="23">
    <w:abstractNumId w:val="1"/>
  </w:num>
  <w:num w:numId="24">
    <w:abstractNumId w:val="7"/>
  </w:num>
  <w:num w:numId="25">
    <w:abstractNumId w:val="24"/>
  </w:num>
  <w:num w:numId="26">
    <w:abstractNumId w:val="13"/>
  </w:num>
  <w:num w:numId="27">
    <w:abstractNumId w:val="15"/>
  </w:num>
  <w:num w:numId="28">
    <w:abstractNumId w:val="23"/>
  </w:num>
  <w:num w:numId="29">
    <w:abstractNumId w:val="16"/>
  </w:num>
  <w:num w:numId="30">
    <w:abstractNumId w:val="5"/>
  </w:num>
  <w:num w:numId="31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906"/>
    <w:rsid w:val="00001E74"/>
    <w:rsid w:val="00006EC7"/>
    <w:rsid w:val="000216A4"/>
    <w:rsid w:val="00023A3A"/>
    <w:rsid w:val="0002453D"/>
    <w:rsid w:val="00046193"/>
    <w:rsid w:val="00050A78"/>
    <w:rsid w:val="00075414"/>
    <w:rsid w:val="00076EE2"/>
    <w:rsid w:val="00086C58"/>
    <w:rsid w:val="000C26AE"/>
    <w:rsid w:val="000E512A"/>
    <w:rsid w:val="000F3475"/>
    <w:rsid w:val="0010646A"/>
    <w:rsid w:val="001128FB"/>
    <w:rsid w:val="0011687B"/>
    <w:rsid w:val="0012119D"/>
    <w:rsid w:val="001232E4"/>
    <w:rsid w:val="00125B10"/>
    <w:rsid w:val="00125F21"/>
    <w:rsid w:val="00126CA1"/>
    <w:rsid w:val="00141CBA"/>
    <w:rsid w:val="00144FE5"/>
    <w:rsid w:val="001517D8"/>
    <w:rsid w:val="00153A6E"/>
    <w:rsid w:val="001609F2"/>
    <w:rsid w:val="001766A7"/>
    <w:rsid w:val="001B2A37"/>
    <w:rsid w:val="001C525E"/>
    <w:rsid w:val="001E7846"/>
    <w:rsid w:val="001F1425"/>
    <w:rsid w:val="00221194"/>
    <w:rsid w:val="0022194D"/>
    <w:rsid w:val="002252BB"/>
    <w:rsid w:val="002314D4"/>
    <w:rsid w:val="0023733B"/>
    <w:rsid w:val="00252ABB"/>
    <w:rsid w:val="00256270"/>
    <w:rsid w:val="00257036"/>
    <w:rsid w:val="00257118"/>
    <w:rsid w:val="0026459E"/>
    <w:rsid w:val="00283275"/>
    <w:rsid w:val="00283C80"/>
    <w:rsid w:val="002862E9"/>
    <w:rsid w:val="002926B5"/>
    <w:rsid w:val="002B0F78"/>
    <w:rsid w:val="002B4046"/>
    <w:rsid w:val="002C4617"/>
    <w:rsid w:val="002C507A"/>
    <w:rsid w:val="002D30CE"/>
    <w:rsid w:val="002D4B6C"/>
    <w:rsid w:val="002D4E5B"/>
    <w:rsid w:val="002E0B63"/>
    <w:rsid w:val="002E2E37"/>
    <w:rsid w:val="002F4179"/>
    <w:rsid w:val="002F6B4A"/>
    <w:rsid w:val="003117A0"/>
    <w:rsid w:val="00325857"/>
    <w:rsid w:val="00334D25"/>
    <w:rsid w:val="00335F79"/>
    <w:rsid w:val="00336673"/>
    <w:rsid w:val="003374BA"/>
    <w:rsid w:val="0034062C"/>
    <w:rsid w:val="00352236"/>
    <w:rsid w:val="003542A8"/>
    <w:rsid w:val="00372285"/>
    <w:rsid w:val="00374575"/>
    <w:rsid w:val="00385B4F"/>
    <w:rsid w:val="00391814"/>
    <w:rsid w:val="003927B3"/>
    <w:rsid w:val="003A16D9"/>
    <w:rsid w:val="003A17A7"/>
    <w:rsid w:val="003B340E"/>
    <w:rsid w:val="003B3A22"/>
    <w:rsid w:val="003B61DF"/>
    <w:rsid w:val="003C0CEB"/>
    <w:rsid w:val="003C21EB"/>
    <w:rsid w:val="003C2649"/>
    <w:rsid w:val="003C2DEC"/>
    <w:rsid w:val="003C382F"/>
    <w:rsid w:val="003C3A12"/>
    <w:rsid w:val="003E397E"/>
    <w:rsid w:val="003F02C5"/>
    <w:rsid w:val="003F4E40"/>
    <w:rsid w:val="003F5ED0"/>
    <w:rsid w:val="00402C3B"/>
    <w:rsid w:val="0040409F"/>
    <w:rsid w:val="0040538D"/>
    <w:rsid w:val="00410CAA"/>
    <w:rsid w:val="0041369B"/>
    <w:rsid w:val="00414039"/>
    <w:rsid w:val="004204FE"/>
    <w:rsid w:val="00422DA1"/>
    <w:rsid w:val="004244A2"/>
    <w:rsid w:val="004278FC"/>
    <w:rsid w:val="0044296F"/>
    <w:rsid w:val="0044453E"/>
    <w:rsid w:val="0046015D"/>
    <w:rsid w:val="0046192F"/>
    <w:rsid w:val="0048391E"/>
    <w:rsid w:val="00494591"/>
    <w:rsid w:val="00495E2D"/>
    <w:rsid w:val="004A0537"/>
    <w:rsid w:val="004A2324"/>
    <w:rsid w:val="004A38F7"/>
    <w:rsid w:val="004D2B91"/>
    <w:rsid w:val="004E279F"/>
    <w:rsid w:val="004E3196"/>
    <w:rsid w:val="004F17CD"/>
    <w:rsid w:val="00503ED7"/>
    <w:rsid w:val="00506918"/>
    <w:rsid w:val="00517EA7"/>
    <w:rsid w:val="00535732"/>
    <w:rsid w:val="00543774"/>
    <w:rsid w:val="00553B99"/>
    <w:rsid w:val="005603A1"/>
    <w:rsid w:val="00563413"/>
    <w:rsid w:val="00566BA4"/>
    <w:rsid w:val="00575454"/>
    <w:rsid w:val="00590301"/>
    <w:rsid w:val="00591B77"/>
    <w:rsid w:val="00594C16"/>
    <w:rsid w:val="005A734C"/>
    <w:rsid w:val="005B6969"/>
    <w:rsid w:val="005C049F"/>
    <w:rsid w:val="005D5AEE"/>
    <w:rsid w:val="005E386B"/>
    <w:rsid w:val="005F5C4D"/>
    <w:rsid w:val="005F6BE3"/>
    <w:rsid w:val="005F709A"/>
    <w:rsid w:val="00603D66"/>
    <w:rsid w:val="0061261A"/>
    <w:rsid w:val="00624ED6"/>
    <w:rsid w:val="006251AE"/>
    <w:rsid w:val="00631185"/>
    <w:rsid w:val="00633E83"/>
    <w:rsid w:val="006433DF"/>
    <w:rsid w:val="0064657A"/>
    <w:rsid w:val="00647154"/>
    <w:rsid w:val="006532F7"/>
    <w:rsid w:val="006635C5"/>
    <w:rsid w:val="00684444"/>
    <w:rsid w:val="00684A51"/>
    <w:rsid w:val="00695354"/>
    <w:rsid w:val="006A04F2"/>
    <w:rsid w:val="006A0F79"/>
    <w:rsid w:val="006A541C"/>
    <w:rsid w:val="006B4DBF"/>
    <w:rsid w:val="006D4CD2"/>
    <w:rsid w:val="006D690F"/>
    <w:rsid w:val="006F6731"/>
    <w:rsid w:val="007072BB"/>
    <w:rsid w:val="007247B7"/>
    <w:rsid w:val="0073179A"/>
    <w:rsid w:val="00732FFE"/>
    <w:rsid w:val="00744886"/>
    <w:rsid w:val="0075799E"/>
    <w:rsid w:val="00761598"/>
    <w:rsid w:val="00764A43"/>
    <w:rsid w:val="00772C25"/>
    <w:rsid w:val="00776AFE"/>
    <w:rsid w:val="007808E5"/>
    <w:rsid w:val="00781B91"/>
    <w:rsid w:val="00785901"/>
    <w:rsid w:val="00793264"/>
    <w:rsid w:val="00797EDE"/>
    <w:rsid w:val="007A3902"/>
    <w:rsid w:val="007A546E"/>
    <w:rsid w:val="007A56A9"/>
    <w:rsid w:val="007A6310"/>
    <w:rsid w:val="007A7289"/>
    <w:rsid w:val="007C445C"/>
    <w:rsid w:val="007E0815"/>
    <w:rsid w:val="007E28BB"/>
    <w:rsid w:val="00803716"/>
    <w:rsid w:val="008102FA"/>
    <w:rsid w:val="0081258D"/>
    <w:rsid w:val="00826CA1"/>
    <w:rsid w:val="008322F9"/>
    <w:rsid w:val="00835D38"/>
    <w:rsid w:val="00836B60"/>
    <w:rsid w:val="00840CD9"/>
    <w:rsid w:val="00842DE9"/>
    <w:rsid w:val="008648A2"/>
    <w:rsid w:val="008656CF"/>
    <w:rsid w:val="008724D0"/>
    <w:rsid w:val="008779CA"/>
    <w:rsid w:val="00882C0D"/>
    <w:rsid w:val="008956BF"/>
    <w:rsid w:val="008A67FC"/>
    <w:rsid w:val="008B52E8"/>
    <w:rsid w:val="008C2426"/>
    <w:rsid w:val="008E4E28"/>
    <w:rsid w:val="008F1DD9"/>
    <w:rsid w:val="008F2254"/>
    <w:rsid w:val="008F521B"/>
    <w:rsid w:val="008F60C4"/>
    <w:rsid w:val="00955ECC"/>
    <w:rsid w:val="00967384"/>
    <w:rsid w:val="00970646"/>
    <w:rsid w:val="00983D9E"/>
    <w:rsid w:val="00984946"/>
    <w:rsid w:val="00985757"/>
    <w:rsid w:val="0099158C"/>
    <w:rsid w:val="0099512B"/>
    <w:rsid w:val="009952FE"/>
    <w:rsid w:val="009B023E"/>
    <w:rsid w:val="009C3B30"/>
    <w:rsid w:val="009E2A72"/>
    <w:rsid w:val="009E40A3"/>
    <w:rsid w:val="009E7982"/>
    <w:rsid w:val="00A0326C"/>
    <w:rsid w:val="00A07BAF"/>
    <w:rsid w:val="00A24CE6"/>
    <w:rsid w:val="00A258DC"/>
    <w:rsid w:val="00A3393B"/>
    <w:rsid w:val="00A37323"/>
    <w:rsid w:val="00A43D17"/>
    <w:rsid w:val="00A443E1"/>
    <w:rsid w:val="00A5600B"/>
    <w:rsid w:val="00A726A9"/>
    <w:rsid w:val="00A8760D"/>
    <w:rsid w:val="00A9604A"/>
    <w:rsid w:val="00AA0B26"/>
    <w:rsid w:val="00AA22DC"/>
    <w:rsid w:val="00AB19B7"/>
    <w:rsid w:val="00AC2736"/>
    <w:rsid w:val="00AD01F0"/>
    <w:rsid w:val="00AE4074"/>
    <w:rsid w:val="00AE5D8D"/>
    <w:rsid w:val="00AE79A0"/>
    <w:rsid w:val="00AF01EE"/>
    <w:rsid w:val="00AF1630"/>
    <w:rsid w:val="00AF5256"/>
    <w:rsid w:val="00B03E79"/>
    <w:rsid w:val="00B05C86"/>
    <w:rsid w:val="00B07DE5"/>
    <w:rsid w:val="00B15360"/>
    <w:rsid w:val="00B1717A"/>
    <w:rsid w:val="00B30AFB"/>
    <w:rsid w:val="00B320CA"/>
    <w:rsid w:val="00B40906"/>
    <w:rsid w:val="00B53C6C"/>
    <w:rsid w:val="00B57F15"/>
    <w:rsid w:val="00B652AC"/>
    <w:rsid w:val="00B70C38"/>
    <w:rsid w:val="00B7553C"/>
    <w:rsid w:val="00B755C3"/>
    <w:rsid w:val="00B76292"/>
    <w:rsid w:val="00B96826"/>
    <w:rsid w:val="00BA3602"/>
    <w:rsid w:val="00BA3903"/>
    <w:rsid w:val="00BE181E"/>
    <w:rsid w:val="00BE7C56"/>
    <w:rsid w:val="00BF2A9F"/>
    <w:rsid w:val="00BF55A7"/>
    <w:rsid w:val="00BF67CC"/>
    <w:rsid w:val="00C00163"/>
    <w:rsid w:val="00C00234"/>
    <w:rsid w:val="00C05A6F"/>
    <w:rsid w:val="00C151C4"/>
    <w:rsid w:val="00C24EA4"/>
    <w:rsid w:val="00C279F4"/>
    <w:rsid w:val="00C4629D"/>
    <w:rsid w:val="00C73031"/>
    <w:rsid w:val="00C80B48"/>
    <w:rsid w:val="00C81559"/>
    <w:rsid w:val="00CA4231"/>
    <w:rsid w:val="00CB6A0C"/>
    <w:rsid w:val="00CC50B3"/>
    <w:rsid w:val="00CD284E"/>
    <w:rsid w:val="00CF2492"/>
    <w:rsid w:val="00CF28EA"/>
    <w:rsid w:val="00D03077"/>
    <w:rsid w:val="00D13C9B"/>
    <w:rsid w:val="00D37E30"/>
    <w:rsid w:val="00D45A77"/>
    <w:rsid w:val="00D51E34"/>
    <w:rsid w:val="00D55814"/>
    <w:rsid w:val="00D6073A"/>
    <w:rsid w:val="00D73A63"/>
    <w:rsid w:val="00D74995"/>
    <w:rsid w:val="00D80998"/>
    <w:rsid w:val="00D834CA"/>
    <w:rsid w:val="00D849FD"/>
    <w:rsid w:val="00D85FA1"/>
    <w:rsid w:val="00DA1A06"/>
    <w:rsid w:val="00DA67A1"/>
    <w:rsid w:val="00DB3B7F"/>
    <w:rsid w:val="00DB6623"/>
    <w:rsid w:val="00DD60CD"/>
    <w:rsid w:val="00DF2991"/>
    <w:rsid w:val="00DF382B"/>
    <w:rsid w:val="00DF6B43"/>
    <w:rsid w:val="00DF7577"/>
    <w:rsid w:val="00E063EF"/>
    <w:rsid w:val="00E07DD0"/>
    <w:rsid w:val="00E10688"/>
    <w:rsid w:val="00E117C4"/>
    <w:rsid w:val="00E26375"/>
    <w:rsid w:val="00E410C3"/>
    <w:rsid w:val="00E4308E"/>
    <w:rsid w:val="00E4536A"/>
    <w:rsid w:val="00E57E8C"/>
    <w:rsid w:val="00E60DC2"/>
    <w:rsid w:val="00E67086"/>
    <w:rsid w:val="00E749B4"/>
    <w:rsid w:val="00E80934"/>
    <w:rsid w:val="00E943FC"/>
    <w:rsid w:val="00EB2721"/>
    <w:rsid w:val="00EB2D87"/>
    <w:rsid w:val="00EB479F"/>
    <w:rsid w:val="00ED3A82"/>
    <w:rsid w:val="00EE27D7"/>
    <w:rsid w:val="00EF1B6E"/>
    <w:rsid w:val="00F048A0"/>
    <w:rsid w:val="00F159BE"/>
    <w:rsid w:val="00F16B9B"/>
    <w:rsid w:val="00F3139E"/>
    <w:rsid w:val="00F4173B"/>
    <w:rsid w:val="00F41826"/>
    <w:rsid w:val="00F424EE"/>
    <w:rsid w:val="00F533D4"/>
    <w:rsid w:val="00F61532"/>
    <w:rsid w:val="00F83902"/>
    <w:rsid w:val="00F851B8"/>
    <w:rsid w:val="00F87D1D"/>
    <w:rsid w:val="00F92710"/>
    <w:rsid w:val="00FA2313"/>
    <w:rsid w:val="00FA3128"/>
    <w:rsid w:val="00FA7EC6"/>
    <w:rsid w:val="00FB0B73"/>
    <w:rsid w:val="00FB6524"/>
    <w:rsid w:val="00FC33DD"/>
    <w:rsid w:val="00FE6977"/>
    <w:rsid w:val="00FF34E2"/>
    <w:rsid w:val="00FF52C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543DB"/>
  <w15:docId w15:val="{224C7180-827E-4E2D-8C3F-1439B8A4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CEB"/>
    <w:pPr>
      <w:spacing w:after="240"/>
      <w:ind w:firstLine="425"/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3C0CEB"/>
    <w:pPr>
      <w:keepNext/>
      <w:keepLines/>
      <w:spacing w:before="240" w:after="4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40906"/>
    <w:pPr>
      <w:spacing w:after="120" w:line="240" w:lineRule="atLeast"/>
      <w:outlineLvl w:val="1"/>
    </w:pPr>
    <w:rPr>
      <w:rFonts w:ascii="Times New Roman" w:eastAsia="Times New Roman" w:hAnsi="Times New Roman" w:cs="Times New Roman"/>
      <w:b/>
      <w:bCs/>
      <w:caps/>
      <w:color w:val="FC7C00"/>
      <w:sz w:val="29"/>
      <w:szCs w:val="29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50A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50A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906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906"/>
    <w:rPr>
      <w:rFonts w:ascii="Times New Roman" w:eastAsia="Times New Roman" w:hAnsi="Times New Roman" w:cs="Times New Roman"/>
      <w:b/>
      <w:bCs/>
      <w:caps/>
      <w:color w:val="FC7C00"/>
      <w:sz w:val="29"/>
      <w:szCs w:val="29"/>
      <w:lang w:eastAsia="es-MX"/>
    </w:rPr>
  </w:style>
  <w:style w:type="paragraph" w:styleId="NormalWeb">
    <w:name w:val="Normal (Web)"/>
    <w:basedOn w:val="Normal"/>
    <w:uiPriority w:val="99"/>
    <w:unhideWhenUsed/>
    <w:rsid w:val="00B40906"/>
    <w:pPr>
      <w:spacing w:after="120" w:line="240" w:lineRule="auto"/>
      <w:ind w:left="120"/>
    </w:pPr>
    <w:rPr>
      <w:rFonts w:ascii="Times New Roman" w:eastAsia="Times New Roman" w:hAnsi="Times New Roman" w:cs="Times New Roman"/>
      <w:color w:val="414040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B4090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40906"/>
    <w:rPr>
      <w:strike w:val="0"/>
      <w:dstrike w:val="0"/>
      <w:color w:val="2F2F2F"/>
      <w:u w:val="none"/>
      <w:effect w:val="none"/>
    </w:rPr>
  </w:style>
  <w:style w:type="paragraph" w:styleId="Prrafodelista">
    <w:name w:val="List Paragraph"/>
    <w:aliases w:val="4 Párrafo de lista,Figuras,Dot pt,List Paragraph Char Char Char,Indicator Text,List Paragraph1,Numbered Para 1,DH1,Listas,lp1,Light Grid - Accent 31"/>
    <w:basedOn w:val="Normal"/>
    <w:link w:val="PrrafodelistaCar"/>
    <w:uiPriority w:val="34"/>
    <w:qFormat/>
    <w:rsid w:val="00B70C38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13C9B"/>
    <w:pPr>
      <w:spacing w:after="240" w:line="240" w:lineRule="auto"/>
      <w:ind w:firstLine="425"/>
      <w:jc w:val="both"/>
    </w:pPr>
  </w:style>
  <w:style w:type="character" w:customStyle="1" w:styleId="apple-converted-space">
    <w:name w:val="apple-converted-space"/>
    <w:basedOn w:val="Fuentedeprrafopredeter"/>
    <w:rsid w:val="002252BB"/>
  </w:style>
  <w:style w:type="paragraph" w:customStyle="1" w:styleId="Prrafobsico">
    <w:name w:val="[P‡rrafo b‡sico]"/>
    <w:basedOn w:val="Normal"/>
    <w:uiPriority w:val="99"/>
    <w:rsid w:val="00983D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983D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D9E"/>
  </w:style>
  <w:style w:type="paragraph" w:styleId="Piedepgina">
    <w:name w:val="footer"/>
    <w:basedOn w:val="Normal"/>
    <w:link w:val="PiedepginaCar"/>
    <w:uiPriority w:val="99"/>
    <w:unhideWhenUsed/>
    <w:rsid w:val="00983D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D9E"/>
  </w:style>
  <w:style w:type="character" w:customStyle="1" w:styleId="maestrofonttexto1">
    <w:name w:val="maestro_fonttexto1"/>
    <w:basedOn w:val="Fuentedeprrafopredeter"/>
    <w:rsid w:val="00402C3B"/>
    <w:rPr>
      <w:rFonts w:ascii="Arial" w:hAnsi="Arial" w:cs="Arial" w:hint="default"/>
      <w:sz w:val="15"/>
      <w:szCs w:val="15"/>
    </w:rPr>
  </w:style>
  <w:style w:type="table" w:customStyle="1" w:styleId="Listaclara-nfasis11">
    <w:name w:val="Lista clara - Énfasis 11"/>
    <w:basedOn w:val="Tablanormal"/>
    <w:uiPriority w:val="61"/>
    <w:rsid w:val="00402C3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39"/>
    <w:rsid w:val="00A24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nSangra">
    <w:name w:val="Sin Sangría"/>
    <w:basedOn w:val="Normal"/>
    <w:link w:val="SinSangraCar"/>
    <w:qFormat/>
    <w:rsid w:val="003C382F"/>
    <w:pPr>
      <w:spacing w:after="0" w:line="240" w:lineRule="auto"/>
      <w:ind w:firstLine="0"/>
    </w:pPr>
    <w:rPr>
      <w:rFonts w:eastAsiaTheme="minorHAnsi"/>
      <w:lang w:eastAsia="fr-FR"/>
    </w:rPr>
  </w:style>
  <w:style w:type="character" w:customStyle="1" w:styleId="SinSangraCar">
    <w:name w:val="Sin Sangría Car"/>
    <w:basedOn w:val="Fuentedeprrafopredeter"/>
    <w:link w:val="SinSangra"/>
    <w:rsid w:val="003C382F"/>
    <w:rPr>
      <w:rFonts w:eastAsiaTheme="minorHAnsi"/>
      <w:lang w:eastAsia="fr-FR"/>
    </w:rPr>
  </w:style>
  <w:style w:type="character" w:customStyle="1" w:styleId="Ttulo1Car">
    <w:name w:val="Título 1 Car"/>
    <w:basedOn w:val="Fuentedeprrafopredeter"/>
    <w:link w:val="Ttulo1"/>
    <w:uiPriority w:val="9"/>
    <w:rsid w:val="003C0C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00D13C9B"/>
    <w:pPr>
      <w:numPr>
        <w:ilvl w:val="1"/>
      </w:numPr>
      <w:ind w:firstLine="425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13C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adecuadrcula3">
    <w:name w:val="Grid Table 3"/>
    <w:basedOn w:val="Tablanormal"/>
    <w:uiPriority w:val="48"/>
    <w:rsid w:val="008322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normal3">
    <w:name w:val="Plain Table 3"/>
    <w:basedOn w:val="Tablanormal"/>
    <w:uiPriority w:val="43"/>
    <w:rsid w:val="008322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050A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50A7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Tabladecuadrcula1clara-nfasis1">
    <w:name w:val="Grid Table 1 Light Accent 1"/>
    <w:basedOn w:val="Tablanormal"/>
    <w:uiPriority w:val="46"/>
    <w:rsid w:val="007E081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E26375"/>
  </w:style>
  <w:style w:type="table" w:styleId="Tabladecuadrcula1clara">
    <w:name w:val="Grid Table 1 Light"/>
    <w:basedOn w:val="Tablanormal"/>
    <w:uiPriority w:val="46"/>
    <w:rsid w:val="00AE407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-nfasis1">
    <w:name w:val="Grid Table 2 Accent 1"/>
    <w:basedOn w:val="Tablanormal"/>
    <w:uiPriority w:val="47"/>
    <w:rsid w:val="00AE79A0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Cita">
    <w:name w:val="Quote"/>
    <w:basedOn w:val="Normal"/>
    <w:next w:val="Normal"/>
    <w:link w:val="CitaCar"/>
    <w:uiPriority w:val="29"/>
    <w:qFormat/>
    <w:rsid w:val="0074488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44886"/>
    <w:rPr>
      <w:i/>
      <w:iCs/>
      <w:color w:val="404040" w:themeColor="text1" w:themeTint="BF"/>
    </w:rPr>
  </w:style>
  <w:style w:type="character" w:customStyle="1" w:styleId="PrrafodelistaCar">
    <w:name w:val="Párrafo de lista Car"/>
    <w:aliases w:val="4 Párrafo de lista Car,Figuras Car,Dot pt Car,List Paragraph Char Char Char Car,Indicator Text Car,List Paragraph1 Car,Numbered Para 1 Car,DH1 Car,Listas Car,lp1 Car,Light Grid - Accent 31 Car"/>
    <w:basedOn w:val="Fuentedeprrafopredeter"/>
    <w:link w:val="Prrafodelista"/>
    <w:uiPriority w:val="34"/>
    <w:locked/>
    <w:rsid w:val="00F41826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80B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80B48"/>
    <w:rPr>
      <w:rFonts w:ascii="Courier New" w:eastAsia="Times New Roman" w:hAnsi="Courier New" w:cs="Courier New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A726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26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26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26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26A9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A726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52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904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33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5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56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5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7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311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1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0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0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0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2899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12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62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9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74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785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35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1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9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06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24" w:color="C0C0C0"/>
            <w:right w:val="none" w:sz="0" w:space="0" w:color="auto"/>
          </w:divBdr>
          <w:divsChild>
            <w:div w:id="16978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24" w:color="C0C0C0"/>
            <w:right w:val="none" w:sz="0" w:space="0" w:color="auto"/>
          </w:divBdr>
          <w:divsChild>
            <w:div w:id="6498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4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10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7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87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38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81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10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11820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0363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3784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527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4696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2764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6221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7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twitter.com/inspmx" TargetMode="External"/><Relationship Id="rId17" Type="http://schemas.openxmlformats.org/officeDocument/2006/relationships/image" Target="media/image4.png"/><Relationship Id="rId25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INSP.MX/" TargetMode="External"/><Relationship Id="rId24" Type="http://schemas.openxmlformats.org/officeDocument/2006/relationships/diagramLayout" Target="diagrams/layout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diagramData" Target="diagrams/data1.xml"/><Relationship Id="rId28" Type="http://schemas.openxmlformats.org/officeDocument/2006/relationships/image" Target="media/image10.jpeg"/><Relationship Id="rId10" Type="http://schemas.openxmlformats.org/officeDocument/2006/relationships/hyperlink" Target="http://www.insp.mx/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microsoft.com/office/2007/relationships/diagramDrawing" Target="diagrams/drawing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6B155C-C8B7-4186-85E6-B2F66ABE71E0}" type="doc">
      <dgm:prSet loTypeId="urn:microsoft.com/office/officeart/2005/8/layout/hProcess7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s-ES"/>
        </a:p>
      </dgm:t>
    </dgm:pt>
    <dgm:pt modelId="{DC48184C-95B1-4F10-AE00-10EB9F83CB1C}">
      <dgm:prSet phldrT="[Texto]" custT="1"/>
      <dgm:spPr>
        <a:xfrm>
          <a:off x="1227" y="0"/>
          <a:ext cx="3125427" cy="28003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es-ES" sz="1200" b="1">
              <a:solidFill>
                <a:srgbClr val="B38E5D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Con orientación profesional</a:t>
          </a:r>
        </a:p>
      </dgm:t>
    </dgm:pt>
    <dgm:pt modelId="{30728599-C915-47AD-A46C-B734DE4CAE74}" type="parTrans" cxnId="{86BEE4A1-F82D-4569-80A7-E9A1CFA14EAC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9D6A9AD1-2D27-43A8-AEA3-996837E3683D}" type="sibTrans" cxnId="{86BEE4A1-F82D-4569-80A7-E9A1CFA14EAC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4AD71775-6300-444F-A614-153E06011ABC}">
      <dgm:prSet phldrT="[Texto]" custT="1"/>
      <dgm:spPr>
        <a:xfrm>
          <a:off x="626312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endParaRPr lang="es-MX" sz="700" b="1" dirty="0" smtClean="0">
            <a:ln/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ctr"/>
          <a:r>
            <a:rPr lang="es-MX" sz="700" b="1" dirty="0" smtClean="0">
              <a:ln/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Especialidades</a:t>
          </a:r>
          <a:endParaRPr lang="es-MX" sz="700" b="1" dirty="0">
            <a:ln/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ln/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Medicina Preventiva</a:t>
          </a:r>
          <a:endParaRPr lang="es-MX" sz="700" b="0" dirty="0">
            <a:ln/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ln/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Evaluación Integral de Programas y  Políticas de Desarrollo Social </a:t>
          </a:r>
          <a:endParaRPr lang="es-ES" sz="700" b="0">
            <a:ln/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gm:t>
    </dgm:pt>
    <dgm:pt modelId="{A79542C7-ADFE-483C-B0ED-DC404CE3054D}" type="parTrans" cxnId="{367C9E3D-CB0C-4502-A59B-9D5B34F0A796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9F4D2100-8A40-4A50-8F2A-8AC304D6CBB4}" type="sibTrans" cxnId="{367C9E3D-CB0C-4502-A59B-9D5B34F0A796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BA912612-DD13-477C-BFF1-770B15F90859}">
      <dgm:prSet phldrT="[Texto]" custT="1"/>
      <dgm:spPr>
        <a:xfrm>
          <a:off x="626312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Maestría en Gestión de la Calidad en los Servicios de Salud</a:t>
          </a:r>
        </a:p>
      </dgm:t>
    </dgm:pt>
    <dgm:pt modelId="{DB4083D9-EBA4-4273-9607-32112A869884}" type="parTrans" cxnId="{1B404BA3-0BC6-4B15-B8D0-A4A9094047AB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E201F97F-591A-40F6-9DAB-71D9E6132E73}" type="sibTrans" cxnId="{1B404BA3-0BC6-4B15-B8D0-A4A9094047AB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E6A7A733-43E3-4978-B7B3-DFB233C4C787}">
      <dgm:prSet phldrT="[Texto]" custT="1"/>
      <dgm:spPr>
        <a:xfrm>
          <a:off x="3236044" y="0"/>
          <a:ext cx="3125427" cy="28003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ES" sz="1200" b="1">
              <a:solidFill>
                <a:srgbClr val="B38E5D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 investigación</a:t>
          </a:r>
        </a:p>
        <a:p>
          <a:endParaRPr lang="es-ES" sz="1200" b="1">
            <a:solidFill>
              <a:srgbClr val="B38E5D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gm:t>
    </dgm:pt>
    <dgm:pt modelId="{9B094F27-D330-4B4A-827C-3F05BBCB827D}" type="parTrans" cxnId="{A7685CA2-C7C0-4AC4-87CC-825D07C6126C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535875CD-50E0-40A9-A5F5-71F98570ECF9}" type="sibTrans" cxnId="{A7685CA2-C7C0-4AC4-87CC-825D07C6126C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174F8CFB-4536-442C-80B3-707B95484E13}">
      <dgm:prSet phldrT="[Texto]" custT="1"/>
      <dgm:spPr>
        <a:xfrm>
          <a:off x="3861130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endParaRPr lang="es-MX" sz="700" b="1" dirty="0" smtClean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algn="ctr"/>
          <a:endParaRPr lang="es-MX" sz="700" b="1" dirty="0" smtClean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algn="ctr"/>
          <a:r>
            <a:rPr lang="es-MX" sz="700" b="1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Arial" pitchFamily="34" charset="0"/>
            </a:rPr>
            <a:t>Maestría en Ciencias</a:t>
          </a:r>
          <a:endParaRPr lang="es-MX" sz="700" b="0" dirty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algn="l"/>
          <a:endParaRPr lang="es-MX" sz="200" b="0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Epidemiología</a:t>
          </a: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Sistemas y Políticas de Salud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Salud Ambiental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Enfermedades Infecciosas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Enfermedades Transmitidas por Vector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Nutrición Poblacional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gm:t>
    </dgm:pt>
    <dgm:pt modelId="{21613DF5-30A7-4FF0-86C6-C6780B7A8326}" type="parTrans" cxnId="{FD11BB6D-2EA0-40A8-87F0-E85276872C89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3B9C8FBD-7AA1-4E70-999A-6CEB9C388309}" type="sibTrans" cxnId="{FD11BB6D-2EA0-40A8-87F0-E85276872C89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E018A16D-5964-4BF7-AFC4-DED98241A986}">
      <dgm:prSet phldrT="[Texto]" custT="1"/>
      <dgm:spPr>
        <a:xfrm>
          <a:off x="3861130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r>
            <a:rPr lang="es-MX" sz="700" b="1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Doctorados</a:t>
          </a:r>
        </a:p>
        <a:p>
          <a:pPr algn="l"/>
          <a:r>
            <a:rPr lang="es-MX" sz="700" b="1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 en Ciencias</a:t>
          </a:r>
          <a:endParaRPr lang="es-MX" sz="700" b="1" dirty="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a) Epidemiología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b) Enfermedades Infecciosas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c) Sistemas de Salud</a:t>
          </a:r>
        </a:p>
        <a:p>
          <a:pPr algn="l"/>
          <a:endParaRPr lang="es-MX" sz="2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1" dirty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 en Ciencias en Nutrición Poblacional</a:t>
          </a:r>
        </a:p>
        <a:p>
          <a:pPr algn="l"/>
          <a:endParaRPr lang="es-MX" sz="200" b="1" dirty="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1" dirty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 en Ciencias en Salud Ambiental</a:t>
          </a:r>
          <a:endParaRPr lang="es-ES" sz="70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gm:t>
    </dgm:pt>
    <dgm:pt modelId="{8F724BDD-FC7B-4114-9EE4-B8DBCDD4DBE4}" type="parTrans" cxnId="{32010F33-4659-479E-8288-046C4A95BF01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08004D03-96A6-4057-9B50-2E95AF1EFBE2}" type="sibTrans" cxnId="{32010F33-4659-479E-8288-046C4A95BF01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8839E3B8-E8CA-4C7A-A090-11819BCD8F0F}">
      <dgm:prSet custT="1"/>
      <dgm:spPr>
        <a:xfrm>
          <a:off x="626312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Maestría en Nutrición Clínica</a:t>
          </a:r>
        </a:p>
      </dgm:t>
    </dgm:pt>
    <dgm:pt modelId="{BC23832C-DBFA-4093-859F-5F30B4DFD017}" type="parTrans" cxnId="{68F4D0BA-DD19-46D0-A240-08851FEC62FB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F405C29F-E4B6-4DDF-A9A4-31443D8726AF}" type="sibTrans" cxnId="{68F4D0BA-DD19-46D0-A240-08851FEC62FB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1E3E65B8-DC9F-4DB0-B56D-FB5F950BB7CB}">
      <dgm:prSet custT="1"/>
      <dgm:spPr>
        <a:xfrm>
          <a:off x="626312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endParaRPr lang="es-ES" sz="65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ctr"/>
          <a:r>
            <a:rPr lang="es-ES" sz="650" b="1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Maestría en Salud Pública 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Epidemiología (modalidad presencial y ejecutiva)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Bioestadística y Sistemas de Información (modalidad presencial)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Administración en Salud (modalidad presencial y ejecutiva)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Salud Ambiental (modalidad presencial)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Ciencias Sociales y del Comportamiento (modalidad presencial)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Nutrición (modalidad presencial)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Enfermedades Infecciosas (modalidad presencial)</a:t>
          </a:r>
        </a:p>
        <a:p>
          <a:pPr algn="l"/>
          <a:endParaRPr lang="es-ES" sz="2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ctr"/>
          <a:r>
            <a:rPr lang="es-ES" sz="650" b="1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Maestría en Salud Pública modalidad virtual</a:t>
          </a:r>
        </a:p>
        <a:p>
          <a:pPr algn="ctr"/>
          <a:r>
            <a:rPr lang="es-ES" sz="700" b="1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 en Salud Pública</a:t>
          </a:r>
          <a:endParaRPr lang="es-ES" sz="650" b="1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gm:t>
    </dgm:pt>
    <dgm:pt modelId="{28A592C8-B7FC-4184-81ED-D620ACF4C923}" type="parTrans" cxnId="{0E533FA1-BD26-416C-8516-568EB66C1C2F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E1E4AE47-1C25-434D-9ACD-022657B7EC3F}" type="sibTrans" cxnId="{0E533FA1-BD26-416C-8516-568EB66C1C2F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23242BEA-5B05-4DEE-9990-939462616091}">
      <dgm:prSet custT="1"/>
      <dgm:spPr>
        <a:xfrm>
          <a:off x="626312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r>
            <a:rPr lang="es-ES" sz="700" b="1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 en Calidad de los Sistemas de Salud</a:t>
          </a:r>
        </a:p>
      </dgm:t>
    </dgm:pt>
    <dgm:pt modelId="{65149769-D7E2-4462-9D6E-6C8744B04CCC}" type="parTrans" cxnId="{D04F0E01-EAEB-46CD-9219-D66FCE01541F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8C037B54-98B6-479A-B696-BE683B376263}" type="sibTrans" cxnId="{D04F0E01-EAEB-46CD-9219-D66FCE01541F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C093F5DB-8477-4C6F-80BE-1F0351125B0B}" type="pres">
      <dgm:prSet presAssocID="{286B155C-C8B7-4186-85E6-B2F66ABE71E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62E64C21-CCF1-4F19-932C-EA7C792DA12D}" type="pres">
      <dgm:prSet presAssocID="{DC48184C-95B1-4F10-AE00-10EB9F83CB1C}" presName="compositeNode" presStyleCnt="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903B78D-135E-4728-9CF6-A66E223894C9}" type="pres">
      <dgm:prSet presAssocID="{DC48184C-95B1-4F10-AE00-10EB9F83CB1C}" presName="bgRect" presStyleLbl="node1" presStyleIdx="0" presStyleCnt="2" custLinFactNeighborY="329"/>
      <dgm:spPr>
        <a:prstGeom prst="roundRect">
          <a:avLst>
            <a:gd name="adj" fmla="val 5000"/>
          </a:avLst>
        </a:prstGeom>
      </dgm:spPr>
      <dgm:t>
        <a:bodyPr/>
        <a:lstStyle/>
        <a:p>
          <a:endParaRPr lang="es-ES"/>
        </a:p>
      </dgm:t>
    </dgm:pt>
    <dgm:pt modelId="{96C50A22-6BF4-4D61-A4F4-A50D20DB82F1}" type="pres">
      <dgm:prSet presAssocID="{DC48184C-95B1-4F10-AE00-10EB9F83CB1C}" presName="parentNode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D4B2D40-F108-41AE-B2A4-FE9E134A2D10}" type="pres">
      <dgm:prSet presAssocID="{DC48184C-95B1-4F10-AE00-10EB9F83CB1C}" presName="childNode" presStyleLbl="node1" presStyleIdx="0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03E66A3D-AFD0-4CE5-85D6-39E1807BF83D}" type="pres">
      <dgm:prSet presAssocID="{9D6A9AD1-2D27-43A8-AEA3-996837E3683D}" presName="hSp" presStyleCnt="0"/>
      <dgm:spPr/>
      <dgm:t>
        <a:bodyPr/>
        <a:lstStyle/>
        <a:p>
          <a:endParaRPr lang="es-ES"/>
        </a:p>
      </dgm:t>
    </dgm:pt>
    <dgm:pt modelId="{24F3146C-F8AF-42F4-B98D-1D4A04ABF1A9}" type="pres">
      <dgm:prSet presAssocID="{9D6A9AD1-2D27-43A8-AEA3-996837E3683D}" presName="vProcSp" presStyleCnt="0"/>
      <dgm:spPr/>
      <dgm:t>
        <a:bodyPr/>
        <a:lstStyle/>
        <a:p>
          <a:endParaRPr lang="es-ES"/>
        </a:p>
      </dgm:t>
    </dgm:pt>
    <dgm:pt modelId="{1C843723-2897-4596-A10D-7CA8631C60BC}" type="pres">
      <dgm:prSet presAssocID="{9D6A9AD1-2D27-43A8-AEA3-996837E3683D}" presName="vSp1" presStyleCnt="0"/>
      <dgm:spPr/>
      <dgm:t>
        <a:bodyPr/>
        <a:lstStyle/>
        <a:p>
          <a:endParaRPr lang="es-ES"/>
        </a:p>
      </dgm:t>
    </dgm:pt>
    <dgm:pt modelId="{AB3CEEE4-170B-454A-B4CA-6368EEC4B34E}" type="pres">
      <dgm:prSet presAssocID="{9D6A9AD1-2D27-43A8-AEA3-996837E3683D}" presName="simulatedConn" presStyleLbl="solidFgAcc1" presStyleIdx="0" presStyleCnt="1"/>
      <dgm:spPr>
        <a:xfrm rot="5400000">
          <a:off x="3045925" y="2165974"/>
          <a:ext cx="411493" cy="468814"/>
        </a:xfrm>
        <a:prstGeom prst="flowChartExtra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ES"/>
        </a:p>
      </dgm:t>
    </dgm:pt>
    <dgm:pt modelId="{02A2EEE3-B47B-4C2B-9950-E1632C07299D}" type="pres">
      <dgm:prSet presAssocID="{9D6A9AD1-2D27-43A8-AEA3-996837E3683D}" presName="vSp2" presStyleCnt="0"/>
      <dgm:spPr/>
      <dgm:t>
        <a:bodyPr/>
        <a:lstStyle/>
        <a:p>
          <a:endParaRPr lang="es-ES"/>
        </a:p>
      </dgm:t>
    </dgm:pt>
    <dgm:pt modelId="{F73B29FF-4F41-45D9-AA0F-DA166448A290}" type="pres">
      <dgm:prSet presAssocID="{9D6A9AD1-2D27-43A8-AEA3-996837E3683D}" presName="sibTrans" presStyleCnt="0"/>
      <dgm:spPr/>
      <dgm:t>
        <a:bodyPr/>
        <a:lstStyle/>
        <a:p>
          <a:endParaRPr lang="es-ES"/>
        </a:p>
      </dgm:t>
    </dgm:pt>
    <dgm:pt modelId="{761072C1-87BD-4CB1-B014-0647B8B2CF7A}" type="pres">
      <dgm:prSet presAssocID="{E6A7A733-43E3-4978-B7B3-DFB233C4C787}" presName="compositeNode" presStyleCnt="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75546E7-CD4B-44F9-8277-740B692410D8}" type="pres">
      <dgm:prSet presAssocID="{E6A7A733-43E3-4978-B7B3-DFB233C4C787}" presName="bgRect" presStyleLbl="node1" presStyleIdx="1" presStyleCnt="2" custLinFactNeighborY="-340"/>
      <dgm:spPr>
        <a:prstGeom prst="roundRect">
          <a:avLst>
            <a:gd name="adj" fmla="val 5000"/>
          </a:avLst>
        </a:prstGeom>
      </dgm:spPr>
      <dgm:t>
        <a:bodyPr/>
        <a:lstStyle/>
        <a:p>
          <a:endParaRPr lang="es-ES"/>
        </a:p>
      </dgm:t>
    </dgm:pt>
    <dgm:pt modelId="{9A708051-9E47-407F-A1EA-74E59FE7371D}" type="pres">
      <dgm:prSet presAssocID="{E6A7A733-43E3-4978-B7B3-DFB233C4C787}" presName="parentNode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D5EE1B1-6978-4DA0-8CBA-419B73F8CF64}" type="pres">
      <dgm:prSet presAssocID="{E6A7A733-43E3-4978-B7B3-DFB233C4C787}" presName="childNode" presStyleLbl="node1" presStyleIdx="1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</dgm:ptLst>
  <dgm:cxnLst>
    <dgm:cxn modelId="{00279940-3F3B-4E74-9297-AE7EC8DCC66B}" type="presOf" srcId="{DC48184C-95B1-4F10-AE00-10EB9F83CB1C}" destId="{1903B78D-135E-4728-9CF6-A66E223894C9}" srcOrd="0" destOrd="0" presId="urn:microsoft.com/office/officeart/2005/8/layout/hProcess7"/>
    <dgm:cxn modelId="{68F4D0BA-DD19-46D0-A240-08851FEC62FB}" srcId="{DC48184C-95B1-4F10-AE00-10EB9F83CB1C}" destId="{8839E3B8-E8CA-4C7A-A090-11819BCD8F0F}" srcOrd="2" destOrd="0" parTransId="{BC23832C-DBFA-4093-859F-5F30B4DFD017}" sibTransId="{F405C29F-E4B6-4DDF-A9A4-31443D8726AF}"/>
    <dgm:cxn modelId="{D04F0E01-EAEB-46CD-9219-D66FCE01541F}" srcId="{DC48184C-95B1-4F10-AE00-10EB9F83CB1C}" destId="{23242BEA-5B05-4DEE-9990-939462616091}" srcOrd="4" destOrd="0" parTransId="{65149769-D7E2-4462-9D6E-6C8744B04CCC}" sibTransId="{8C037B54-98B6-479A-B696-BE683B376263}"/>
    <dgm:cxn modelId="{A7685CA2-C7C0-4AC4-87CC-825D07C6126C}" srcId="{286B155C-C8B7-4186-85E6-B2F66ABE71E0}" destId="{E6A7A733-43E3-4978-B7B3-DFB233C4C787}" srcOrd="1" destOrd="0" parTransId="{9B094F27-D330-4B4A-827C-3F05BBCB827D}" sibTransId="{535875CD-50E0-40A9-A5F5-71F98570ECF9}"/>
    <dgm:cxn modelId="{B096E13C-A4CE-446E-8F0D-DA144D7933C3}" type="presOf" srcId="{174F8CFB-4536-442C-80B3-707B95484E13}" destId="{AD5EE1B1-6978-4DA0-8CBA-419B73F8CF64}" srcOrd="0" destOrd="0" presId="urn:microsoft.com/office/officeart/2005/8/layout/hProcess7"/>
    <dgm:cxn modelId="{BD49C8D1-EFC9-4A64-A6C4-2824A3980F4B}" type="presOf" srcId="{4AD71775-6300-444F-A614-153E06011ABC}" destId="{1D4B2D40-F108-41AE-B2A4-FE9E134A2D10}" srcOrd="0" destOrd="0" presId="urn:microsoft.com/office/officeart/2005/8/layout/hProcess7"/>
    <dgm:cxn modelId="{1B404BA3-0BC6-4B15-B8D0-A4A9094047AB}" srcId="{DC48184C-95B1-4F10-AE00-10EB9F83CB1C}" destId="{BA912612-DD13-477C-BFF1-770B15F90859}" srcOrd="1" destOrd="0" parTransId="{DB4083D9-EBA4-4273-9607-32112A869884}" sibTransId="{E201F97F-591A-40F6-9DAB-71D9E6132E73}"/>
    <dgm:cxn modelId="{DB1C403B-7C6E-42EB-A17A-E64B8C0E611E}" type="presOf" srcId="{23242BEA-5B05-4DEE-9990-939462616091}" destId="{1D4B2D40-F108-41AE-B2A4-FE9E134A2D10}" srcOrd="0" destOrd="4" presId="urn:microsoft.com/office/officeart/2005/8/layout/hProcess7"/>
    <dgm:cxn modelId="{32010F33-4659-479E-8288-046C4A95BF01}" srcId="{E6A7A733-43E3-4978-B7B3-DFB233C4C787}" destId="{E018A16D-5964-4BF7-AFC4-DED98241A986}" srcOrd="1" destOrd="0" parTransId="{8F724BDD-FC7B-4114-9EE4-B8DBCDD4DBE4}" sibTransId="{08004D03-96A6-4057-9B50-2E95AF1EFBE2}"/>
    <dgm:cxn modelId="{5F700522-6094-4887-AD67-A368792D66ED}" type="presOf" srcId="{BA912612-DD13-477C-BFF1-770B15F90859}" destId="{1D4B2D40-F108-41AE-B2A4-FE9E134A2D10}" srcOrd="0" destOrd="1" presId="urn:microsoft.com/office/officeart/2005/8/layout/hProcess7"/>
    <dgm:cxn modelId="{FD11BB6D-2EA0-40A8-87F0-E85276872C89}" srcId="{E6A7A733-43E3-4978-B7B3-DFB233C4C787}" destId="{174F8CFB-4536-442C-80B3-707B95484E13}" srcOrd="0" destOrd="0" parTransId="{21613DF5-30A7-4FF0-86C6-C6780B7A8326}" sibTransId="{3B9C8FBD-7AA1-4E70-999A-6CEB9C388309}"/>
    <dgm:cxn modelId="{973253C9-BD43-4E7A-A0A6-B86E71818854}" type="presOf" srcId="{8839E3B8-E8CA-4C7A-A090-11819BCD8F0F}" destId="{1D4B2D40-F108-41AE-B2A4-FE9E134A2D10}" srcOrd="0" destOrd="2" presId="urn:microsoft.com/office/officeart/2005/8/layout/hProcess7"/>
    <dgm:cxn modelId="{D2CAC3F9-F26B-4A2D-A23E-4E73C8B2717F}" type="presOf" srcId="{286B155C-C8B7-4186-85E6-B2F66ABE71E0}" destId="{C093F5DB-8477-4C6F-80BE-1F0351125B0B}" srcOrd="0" destOrd="0" presId="urn:microsoft.com/office/officeart/2005/8/layout/hProcess7"/>
    <dgm:cxn modelId="{F7D2BDCB-FA0F-429B-AE4E-B247CE1A4BED}" type="presOf" srcId="{E6A7A733-43E3-4978-B7B3-DFB233C4C787}" destId="{9A708051-9E47-407F-A1EA-74E59FE7371D}" srcOrd="1" destOrd="0" presId="urn:microsoft.com/office/officeart/2005/8/layout/hProcess7"/>
    <dgm:cxn modelId="{367C9E3D-CB0C-4502-A59B-9D5B34F0A796}" srcId="{DC48184C-95B1-4F10-AE00-10EB9F83CB1C}" destId="{4AD71775-6300-444F-A614-153E06011ABC}" srcOrd="0" destOrd="0" parTransId="{A79542C7-ADFE-483C-B0ED-DC404CE3054D}" sibTransId="{9F4D2100-8A40-4A50-8F2A-8AC304D6CBB4}"/>
    <dgm:cxn modelId="{44EC2027-3F57-4FB5-8B40-077DA44803FA}" type="presOf" srcId="{E018A16D-5964-4BF7-AFC4-DED98241A986}" destId="{AD5EE1B1-6978-4DA0-8CBA-419B73F8CF64}" srcOrd="0" destOrd="1" presId="urn:microsoft.com/office/officeart/2005/8/layout/hProcess7"/>
    <dgm:cxn modelId="{9B2CD845-6E2F-48D9-90F9-A9AEA52B77F2}" type="presOf" srcId="{1E3E65B8-DC9F-4DB0-B56D-FB5F950BB7CB}" destId="{1D4B2D40-F108-41AE-B2A4-FE9E134A2D10}" srcOrd="0" destOrd="3" presId="urn:microsoft.com/office/officeart/2005/8/layout/hProcess7"/>
    <dgm:cxn modelId="{817AE7E3-3D87-4A0D-90B9-458F3E0E2157}" type="presOf" srcId="{DC48184C-95B1-4F10-AE00-10EB9F83CB1C}" destId="{96C50A22-6BF4-4D61-A4F4-A50D20DB82F1}" srcOrd="1" destOrd="0" presId="urn:microsoft.com/office/officeart/2005/8/layout/hProcess7"/>
    <dgm:cxn modelId="{86BEE4A1-F82D-4569-80A7-E9A1CFA14EAC}" srcId="{286B155C-C8B7-4186-85E6-B2F66ABE71E0}" destId="{DC48184C-95B1-4F10-AE00-10EB9F83CB1C}" srcOrd="0" destOrd="0" parTransId="{30728599-C915-47AD-A46C-B734DE4CAE74}" sibTransId="{9D6A9AD1-2D27-43A8-AEA3-996837E3683D}"/>
    <dgm:cxn modelId="{83D29CAC-5EDF-496B-BCAC-3DCECF23825D}" type="presOf" srcId="{E6A7A733-43E3-4978-B7B3-DFB233C4C787}" destId="{D75546E7-CD4B-44F9-8277-740B692410D8}" srcOrd="0" destOrd="0" presId="urn:microsoft.com/office/officeart/2005/8/layout/hProcess7"/>
    <dgm:cxn modelId="{0E533FA1-BD26-416C-8516-568EB66C1C2F}" srcId="{DC48184C-95B1-4F10-AE00-10EB9F83CB1C}" destId="{1E3E65B8-DC9F-4DB0-B56D-FB5F950BB7CB}" srcOrd="3" destOrd="0" parTransId="{28A592C8-B7FC-4184-81ED-D620ACF4C923}" sibTransId="{E1E4AE47-1C25-434D-9ACD-022657B7EC3F}"/>
    <dgm:cxn modelId="{639FFCD5-8546-45B9-A8AC-6DAE61DC8695}" type="presParOf" srcId="{C093F5DB-8477-4C6F-80BE-1F0351125B0B}" destId="{62E64C21-CCF1-4F19-932C-EA7C792DA12D}" srcOrd="0" destOrd="0" presId="urn:microsoft.com/office/officeart/2005/8/layout/hProcess7"/>
    <dgm:cxn modelId="{D2210A58-D3BC-4207-9E4B-091845514981}" type="presParOf" srcId="{62E64C21-CCF1-4F19-932C-EA7C792DA12D}" destId="{1903B78D-135E-4728-9CF6-A66E223894C9}" srcOrd="0" destOrd="0" presId="urn:microsoft.com/office/officeart/2005/8/layout/hProcess7"/>
    <dgm:cxn modelId="{F197E4AD-6074-410C-A2DC-C8426AA1969F}" type="presParOf" srcId="{62E64C21-CCF1-4F19-932C-EA7C792DA12D}" destId="{96C50A22-6BF4-4D61-A4F4-A50D20DB82F1}" srcOrd="1" destOrd="0" presId="urn:microsoft.com/office/officeart/2005/8/layout/hProcess7"/>
    <dgm:cxn modelId="{98BD2E21-607C-4142-A996-FB745BD72223}" type="presParOf" srcId="{62E64C21-CCF1-4F19-932C-EA7C792DA12D}" destId="{1D4B2D40-F108-41AE-B2A4-FE9E134A2D10}" srcOrd="2" destOrd="0" presId="urn:microsoft.com/office/officeart/2005/8/layout/hProcess7"/>
    <dgm:cxn modelId="{6CD8BB0F-05D5-4C6B-80AE-5EF958A1231B}" type="presParOf" srcId="{C093F5DB-8477-4C6F-80BE-1F0351125B0B}" destId="{03E66A3D-AFD0-4CE5-85D6-39E1807BF83D}" srcOrd="1" destOrd="0" presId="urn:microsoft.com/office/officeart/2005/8/layout/hProcess7"/>
    <dgm:cxn modelId="{DA9196E7-BF84-4CEA-8FED-1A4947A9EE0A}" type="presParOf" srcId="{C093F5DB-8477-4C6F-80BE-1F0351125B0B}" destId="{24F3146C-F8AF-42F4-B98D-1D4A04ABF1A9}" srcOrd="2" destOrd="0" presId="urn:microsoft.com/office/officeart/2005/8/layout/hProcess7"/>
    <dgm:cxn modelId="{CCB8FC8E-7903-4068-9A62-140B8218E8E3}" type="presParOf" srcId="{24F3146C-F8AF-42F4-B98D-1D4A04ABF1A9}" destId="{1C843723-2897-4596-A10D-7CA8631C60BC}" srcOrd="0" destOrd="0" presId="urn:microsoft.com/office/officeart/2005/8/layout/hProcess7"/>
    <dgm:cxn modelId="{6A99F1D6-CACA-4B07-8F63-CB3653C303D3}" type="presParOf" srcId="{24F3146C-F8AF-42F4-B98D-1D4A04ABF1A9}" destId="{AB3CEEE4-170B-454A-B4CA-6368EEC4B34E}" srcOrd="1" destOrd="0" presId="urn:microsoft.com/office/officeart/2005/8/layout/hProcess7"/>
    <dgm:cxn modelId="{795585E1-6FE2-4E23-95A6-DFD638A45A06}" type="presParOf" srcId="{24F3146C-F8AF-42F4-B98D-1D4A04ABF1A9}" destId="{02A2EEE3-B47B-4C2B-9950-E1632C07299D}" srcOrd="2" destOrd="0" presId="urn:microsoft.com/office/officeart/2005/8/layout/hProcess7"/>
    <dgm:cxn modelId="{73EB1247-967E-45AD-BF9E-AE130FADF36D}" type="presParOf" srcId="{C093F5DB-8477-4C6F-80BE-1F0351125B0B}" destId="{F73B29FF-4F41-45D9-AA0F-DA166448A290}" srcOrd="3" destOrd="0" presId="urn:microsoft.com/office/officeart/2005/8/layout/hProcess7"/>
    <dgm:cxn modelId="{610D9845-37D4-424D-9255-DCF55540A036}" type="presParOf" srcId="{C093F5DB-8477-4C6F-80BE-1F0351125B0B}" destId="{761072C1-87BD-4CB1-B014-0647B8B2CF7A}" srcOrd="4" destOrd="0" presId="urn:microsoft.com/office/officeart/2005/8/layout/hProcess7"/>
    <dgm:cxn modelId="{305EDB90-66CB-4A1D-9135-44E370C4AEA1}" type="presParOf" srcId="{761072C1-87BD-4CB1-B014-0647B8B2CF7A}" destId="{D75546E7-CD4B-44F9-8277-740B692410D8}" srcOrd="0" destOrd="0" presId="urn:microsoft.com/office/officeart/2005/8/layout/hProcess7"/>
    <dgm:cxn modelId="{2CED56DA-57DA-4EE4-8B85-89DD76C6CED7}" type="presParOf" srcId="{761072C1-87BD-4CB1-B014-0647B8B2CF7A}" destId="{9A708051-9E47-407F-A1EA-74E59FE7371D}" srcOrd="1" destOrd="0" presId="urn:microsoft.com/office/officeart/2005/8/layout/hProcess7"/>
    <dgm:cxn modelId="{AA27AAC0-8D96-425D-A85A-F4D8D73ED7F0}" type="presParOf" srcId="{761072C1-87BD-4CB1-B014-0647B8B2CF7A}" destId="{AD5EE1B1-6978-4DA0-8CBA-419B73F8CF64}" srcOrd="2" destOrd="0" presId="urn:microsoft.com/office/officeart/2005/8/layout/hProcess7"/>
  </dgm:cxnLst>
  <dgm:bg/>
  <dgm:whole>
    <a:ln w="6350" cmpd="dbl">
      <a:noFill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03B78D-135E-4728-9CF6-A66E223894C9}">
      <dsp:nvSpPr>
        <dsp:cNvPr id="0" name=""/>
        <dsp:cNvSpPr/>
      </dsp:nvSpPr>
      <dsp:spPr>
        <a:xfrm>
          <a:off x="1221" y="0"/>
          <a:ext cx="3110455" cy="2891154"/>
        </a:xfrm>
        <a:prstGeom prst="roundRect">
          <a:avLst>
            <a:gd name="adj" fmla="val 5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1148" rIns="53340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rgbClr val="B38E5D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Con orientación profesional</a:t>
          </a:r>
        </a:p>
      </dsp:txBody>
      <dsp:txXfrm rot="16200000">
        <a:off x="-873106" y="874327"/>
        <a:ext cx="2370747" cy="622091"/>
      </dsp:txXfrm>
    </dsp:sp>
    <dsp:sp modelId="{1D4B2D40-F108-41AE-B2A4-FE9E134A2D10}">
      <dsp:nvSpPr>
        <dsp:cNvPr id="0" name=""/>
        <dsp:cNvSpPr/>
      </dsp:nvSpPr>
      <dsp:spPr>
        <a:xfrm>
          <a:off x="623312" y="0"/>
          <a:ext cx="2317289" cy="289115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4003" rIns="0" bIns="0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kern="1200" dirty="0" smtClean="0">
            <a:ln/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 smtClean="0">
              <a:ln/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Especialidades</a:t>
          </a:r>
          <a:endParaRPr lang="es-MX" sz="700" b="1" kern="1200" dirty="0">
            <a:ln/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ln/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Medicina Preventiva</a:t>
          </a:r>
          <a:endParaRPr lang="es-MX" sz="700" b="0" kern="1200" dirty="0">
            <a:ln/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ln/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Evaluación Integral de Programas y  Políticas de Desarrollo Social </a:t>
          </a:r>
          <a:endParaRPr lang="es-ES" sz="700" b="0" kern="1200">
            <a:ln/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Maestría en Gestión de la Calidad en los Servicios de Salud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Maestría en Nutrición Clínica</a:t>
          </a:r>
        </a:p>
        <a:p>
          <a:pPr lvl="0" algn="ctr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5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ctr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1" kern="120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Maestría en Salud Pública 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Epidemiología (modalidad presencial y ejecutiva)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Bioestadística y Sistemas de Información (modalidad presencial)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Administración en Salud (modalidad presencial y ejecutiva)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Salud Ambiental (modalidad presencial)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Ciencias Sociales y del Comportamiento (modalidad presencial)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Nutrición (modalidad presencial)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Enfermedades Infecciosas (modalidad presencial)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ctr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1" kern="120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Maestría en Salud Pública modalidad virtual</a:t>
          </a:r>
        </a:p>
        <a:p>
          <a:pPr lvl="0" algn="ctr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 en Salud Pública</a:t>
          </a:r>
          <a:endParaRPr lang="es-ES" sz="650" b="1" kern="120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 en Calidad de los Sistemas de Salud</a:t>
          </a:r>
        </a:p>
      </dsp:txBody>
      <dsp:txXfrm>
        <a:off x="623312" y="0"/>
        <a:ext cx="2317289" cy="2891154"/>
      </dsp:txXfrm>
    </dsp:sp>
    <dsp:sp modelId="{D75546E7-CD4B-44F9-8277-740B692410D8}">
      <dsp:nvSpPr>
        <dsp:cNvPr id="0" name=""/>
        <dsp:cNvSpPr/>
      </dsp:nvSpPr>
      <dsp:spPr>
        <a:xfrm>
          <a:off x="3220542" y="0"/>
          <a:ext cx="3110455" cy="2891154"/>
        </a:xfrm>
        <a:prstGeom prst="roundRect">
          <a:avLst>
            <a:gd name="adj" fmla="val 5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1148" rIns="53340" bIns="0" numCol="1" spcCol="1270" anchor="t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rgbClr val="B38E5D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 investigación</a:t>
          </a:r>
        </a:p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200" b="1" kern="1200">
            <a:solidFill>
              <a:srgbClr val="B38E5D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sp:txBody>
      <dsp:txXfrm rot="16200000">
        <a:off x="2346214" y="874327"/>
        <a:ext cx="2370747" cy="622091"/>
      </dsp:txXfrm>
    </dsp:sp>
    <dsp:sp modelId="{AB3CEEE4-170B-454A-B4CA-6368EEC4B34E}">
      <dsp:nvSpPr>
        <dsp:cNvPr id="0" name=""/>
        <dsp:cNvSpPr/>
      </dsp:nvSpPr>
      <dsp:spPr>
        <a:xfrm rot="5400000">
          <a:off x="3023681" y="2244877"/>
          <a:ext cx="424827" cy="466568"/>
        </a:xfrm>
        <a:prstGeom prst="flowChartExtra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5EE1B1-6978-4DA0-8CBA-419B73F8CF64}">
      <dsp:nvSpPr>
        <dsp:cNvPr id="0" name=""/>
        <dsp:cNvSpPr/>
      </dsp:nvSpPr>
      <dsp:spPr>
        <a:xfrm>
          <a:off x="3842634" y="0"/>
          <a:ext cx="2317289" cy="289115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4003" rIns="0" bIns="0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kern="1200" dirty="0" smtClean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kern="1200" dirty="0" smtClean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Arial" pitchFamily="34" charset="0"/>
            </a:rPr>
            <a:t>Maestría en Ciencias</a:t>
          </a:r>
          <a:endParaRPr lang="es-MX" sz="700" b="0" kern="1200" dirty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200" b="0" kern="1200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Epidemiología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Sistemas y Políticas de Salud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Salud Ambiental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Enfermedades Infecciosas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Enfermedades Transmitidas por Vector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Nutrición Poblacional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Doctorados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 en Ciencias</a:t>
          </a:r>
          <a:endParaRPr lang="es-MX" sz="700" b="1" kern="1200" dirty="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a) Epidemiología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b) Enfermedades Infecciosas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c) Sistemas de Salud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2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 en Ciencias en Nutrición Poblacional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200" b="1" kern="1200" dirty="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Doctorado en Ciencias en Salud Ambiental</a:t>
          </a:r>
          <a:endParaRPr lang="es-ES" sz="700" kern="120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sp:txBody>
      <dsp:txXfrm>
        <a:off x="3842634" y="0"/>
        <a:ext cx="2317289" cy="28911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A136C-6B6E-427F-A03E-F46C52629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1745</Words>
  <Characters>9602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Currículo Institucional</vt:lpstr>
    </vt:vector>
  </TitlesOfParts>
  <Company>Mtro. Miguel Ángel Mejía Arias</Company>
  <LinksUpToDate>false</LinksUpToDate>
  <CharactersWithSpaces>11325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Currículo Institucional</dc:title>
  <dc:subject>Curriculum Vitae</dc:subject>
  <dc:creator>arturo.rosas</dc:creator>
  <cp:keywords/>
  <dc:description/>
  <cp:lastModifiedBy>Carlos Alberto Delgado Escalona</cp:lastModifiedBy>
  <cp:revision>3</cp:revision>
  <cp:lastPrinted>2017-10-12T17:50:00Z</cp:lastPrinted>
  <dcterms:created xsi:type="dcterms:W3CDTF">2019-07-03T22:38:00Z</dcterms:created>
  <dcterms:modified xsi:type="dcterms:W3CDTF">2019-07-08T17:26:00Z</dcterms:modified>
  <cp:category>Subdirector de la Calidad Académica</cp:category>
</cp:coreProperties>
</file>